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bCs w:val="0"/>
          <w:color w:val="000000"/>
          <w:spacing w:val="-14"/>
          <w:kern w:val="0"/>
          <w:sz w:val="44"/>
          <w:szCs w:val="44"/>
        </w:rPr>
      </w:pPr>
      <w:r>
        <w:rPr>
          <w:rFonts w:hint="eastAsia" w:ascii="方正小标宋简体" w:eastAsia="方正小标宋简体"/>
          <w:b/>
          <w:bCs w:val="0"/>
          <w:color w:val="000000"/>
          <w:spacing w:val="-14"/>
          <w:kern w:val="0"/>
          <w:sz w:val="44"/>
          <w:szCs w:val="44"/>
          <w:lang w:val="en-US" w:eastAsia="zh-CN"/>
        </w:rPr>
        <w:t>2018年</w:t>
      </w:r>
      <w:r>
        <w:rPr>
          <w:rFonts w:hint="eastAsia" w:ascii="方正小标宋简体" w:eastAsia="方正小标宋简体"/>
          <w:b/>
          <w:bCs w:val="0"/>
          <w:color w:val="000000"/>
          <w:spacing w:val="-14"/>
          <w:kern w:val="0"/>
          <w:sz w:val="44"/>
          <w:szCs w:val="44"/>
        </w:rPr>
        <w:t>农业产业强镇奖补</w:t>
      </w:r>
      <w:r>
        <w:rPr>
          <w:rFonts w:hint="eastAsia" w:ascii="方正小标宋简体" w:eastAsia="方正小标宋简体"/>
          <w:b/>
          <w:bCs w:val="0"/>
          <w:color w:val="000000"/>
          <w:spacing w:val="-14"/>
          <w:kern w:val="0"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/>
          <w:b/>
          <w:bCs w:val="0"/>
          <w:color w:val="000000"/>
          <w:spacing w:val="-14"/>
          <w:kern w:val="0"/>
          <w:sz w:val="44"/>
          <w:szCs w:val="44"/>
        </w:rPr>
        <w:t>实施方案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一、目标任务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以镇（乡）为载体，支持永春县、武平县、福安市产业强镇进一步补齐一二三产业发展短板，以推动农村三产融合发展为核心，建设主导产业突出、产业链条深度融合、产村产城一体的农业产业强镇，促进产村融合、产城融合发展，繁荣镇域经济，带动农村发展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二、重点建设内容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乡镇聚焦1-2个主导产业，支持全产业链发展，进一步补齐一二三产业短板。资金主要用于：标准化生产示范基地建设、种苗（菌种）繁育基地建设；农业物联网、水肥一体化系统、生态保护系统、病虫害专业化统防统治和绿色防控设施设备；农产品产地初加工和精深加工设备及配套设施；科技研发、仓储冷链物流设施设备；区域公共品牌和产品品牌打造。</w:t>
      </w:r>
    </w:p>
    <w:p>
      <w:pPr>
        <w:ind w:firstLine="480" w:firstLineChars="1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工作</w:t>
      </w:r>
      <w:r>
        <w:rPr>
          <w:rFonts w:hint="eastAsia" w:ascii="黑体" w:eastAsia="黑体"/>
          <w:sz w:val="32"/>
          <w:szCs w:val="32"/>
        </w:rPr>
        <w:t>要求</w:t>
      </w:r>
    </w:p>
    <w:p>
      <w:pPr>
        <w:ind w:firstLine="482" w:firstLineChars="15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一</w:t>
      </w:r>
      <w:r>
        <w:rPr>
          <w:rFonts w:ascii="仿宋_GB2312" w:eastAsia="仿宋_GB2312"/>
          <w:b/>
          <w:bCs/>
          <w:sz w:val="32"/>
          <w:szCs w:val="32"/>
        </w:rPr>
        <w:t>）强化监督管理。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项目</w:t>
      </w:r>
      <w:r>
        <w:rPr>
          <w:rFonts w:ascii="仿宋_GB2312" w:eastAsia="仿宋_GB2312"/>
          <w:bCs/>
          <w:sz w:val="32"/>
          <w:szCs w:val="32"/>
        </w:rPr>
        <w:t>县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（市）</w:t>
      </w:r>
      <w:r>
        <w:rPr>
          <w:rFonts w:ascii="仿宋_GB2312" w:eastAsia="仿宋_GB2312"/>
          <w:bCs/>
          <w:sz w:val="32"/>
          <w:szCs w:val="32"/>
        </w:rPr>
        <w:t>农业农村局、财政局要加强沟通、分工协作。财政局要强化资金落实和政策监督，农业农村局要加强组织协调，指导乡镇抓好</w:t>
      </w:r>
      <w:r>
        <w:rPr>
          <w:rFonts w:hint="eastAsia" w:ascii="仿宋_GB2312" w:eastAsia="仿宋_GB2312"/>
          <w:bCs/>
          <w:sz w:val="32"/>
          <w:szCs w:val="32"/>
        </w:rPr>
        <w:t>奖补资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金</w:t>
      </w:r>
      <w:r>
        <w:rPr>
          <w:rFonts w:ascii="仿宋_GB2312" w:eastAsia="仿宋_GB2312"/>
          <w:bCs/>
          <w:sz w:val="32"/>
          <w:szCs w:val="32"/>
        </w:rPr>
        <w:t>项目实施和竣工验收。要加大日常调度和工作督导，完善管理考核机制，推动农业产业强镇加快建设。</w:t>
      </w:r>
    </w:p>
    <w:p>
      <w:pPr>
        <w:ind w:firstLine="482" w:firstLineChars="15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二</w:t>
      </w:r>
      <w:r>
        <w:rPr>
          <w:rFonts w:ascii="仿宋_GB2312" w:eastAsia="仿宋_GB2312"/>
          <w:b/>
          <w:bCs/>
          <w:sz w:val="32"/>
          <w:szCs w:val="32"/>
        </w:rPr>
        <w:t>）强化总结宣传。</w:t>
      </w:r>
      <w:r>
        <w:rPr>
          <w:rFonts w:ascii="仿宋_GB2312" w:eastAsia="仿宋_GB2312"/>
          <w:bCs/>
          <w:sz w:val="32"/>
          <w:szCs w:val="32"/>
        </w:rPr>
        <w:t>及时总结农业产业强镇建设的典型经验和成熟模式，采取多种途径加大宣传，全面展示农业产业强镇建设成效，营造政策实施的良好氛围。</w:t>
      </w:r>
    </w:p>
    <w:p>
      <w:pPr>
        <w:ind w:firstLine="482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三</w:t>
      </w:r>
      <w:r>
        <w:rPr>
          <w:rFonts w:ascii="仿宋_GB2312" w:eastAsia="仿宋_GB2312"/>
          <w:b/>
          <w:bCs/>
          <w:sz w:val="32"/>
          <w:szCs w:val="32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及时调度。</w:t>
      </w:r>
      <w:r>
        <w:rPr>
          <w:rFonts w:hint="eastAsia" w:ascii="仿宋_GB2312" w:eastAsia="仿宋_GB2312"/>
          <w:sz w:val="32"/>
          <w:szCs w:val="32"/>
        </w:rPr>
        <w:t>县级农业农村部门在每季度最后一个月2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号前，</w:t>
      </w:r>
      <w:r>
        <w:rPr>
          <w:rFonts w:ascii="仿宋_GB2312" w:eastAsia="仿宋_GB2312"/>
          <w:sz w:val="32"/>
          <w:szCs w:val="32"/>
        </w:rPr>
        <w:t>要将</w:t>
      </w:r>
      <w:r>
        <w:rPr>
          <w:rFonts w:hint="eastAsia" w:ascii="仿宋_GB2312" w:eastAsia="仿宋_GB2312"/>
          <w:sz w:val="32"/>
          <w:szCs w:val="32"/>
        </w:rPr>
        <w:t>阶段性执行情况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建设进度</w:t>
      </w:r>
      <w:r>
        <w:rPr>
          <w:rFonts w:hint="eastAsia" w:ascii="仿宋_GB2312" w:eastAsia="仿宋_GB2312"/>
          <w:sz w:val="32"/>
          <w:szCs w:val="32"/>
        </w:rPr>
        <w:t>报省农业农村厅乡村产业发展处</w:t>
      </w:r>
      <w:r>
        <w:rPr>
          <w:rFonts w:ascii="仿宋_GB2312" w:eastAsia="仿宋_GB2312"/>
          <w:sz w:val="32"/>
          <w:szCs w:val="32"/>
        </w:rPr>
        <w:t>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620" w:wrap="around" w:vAnchor="text" w:hAnchor="page" w:x="1804" w:y="-44"/>
      <w:jc w:val="center"/>
    </w:pPr>
  </w:p>
  <w:p>
    <w:pPr>
      <w:pStyle w:val="2"/>
      <w:framePr w:w="8620" w:wrap="around" w:vAnchor="text" w:hAnchor="page" w:x="1804" w:y="-44"/>
      <w:jc w:val="both"/>
    </w:pPr>
  </w:p>
  <w:p>
    <w:pPr>
      <w:pStyle w:val="2"/>
      <w:framePr w:w="8620" w:wrap="around" w:vAnchor="text" w:hAnchor="page" w:x="1804" w:y="-44"/>
      <w:ind w:right="360" w:firstLine="360"/>
      <w:jc w:val="right"/>
    </w:pPr>
  </w:p>
  <w:p>
    <w:pPr>
      <w:pStyle w:val="2"/>
      <w:framePr w:w="8620" w:wrap="around" w:vAnchor="text" w:hAnchor="page" w:x="1804" w:y="-44"/>
      <w:ind w:right="360" w:firstLine="360"/>
      <w:rPr>
        <w:rFonts w:ascii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- 3 -</w:t>
    </w:r>
    <w:r>
      <w:rPr>
        <w:rStyle w:val="6"/>
      </w:rPr>
      <w:fldChar w:fldCharType="end"/>
    </w:r>
  </w:p>
  <w:p>
    <w:pPr>
      <w:pStyle w:val="2"/>
      <w:framePr w:wrap="around" w:vAnchor="text" w:hAnchor="margin" w:xAlign="outside" w:y="1"/>
      <w:ind w:right="360" w:firstLine="360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F04F4D"/>
    <w:rsid w:val="000B181E"/>
    <w:rsid w:val="000C5FEF"/>
    <w:rsid w:val="0012138B"/>
    <w:rsid w:val="00481AE5"/>
    <w:rsid w:val="005C7B5F"/>
    <w:rsid w:val="00732A6C"/>
    <w:rsid w:val="008E54E4"/>
    <w:rsid w:val="009810CB"/>
    <w:rsid w:val="00A867E6"/>
    <w:rsid w:val="00AE0432"/>
    <w:rsid w:val="00E13549"/>
    <w:rsid w:val="00F04F4D"/>
    <w:rsid w:val="10002374"/>
    <w:rsid w:val="15894769"/>
    <w:rsid w:val="1C8067C2"/>
    <w:rsid w:val="215C297F"/>
    <w:rsid w:val="25993823"/>
    <w:rsid w:val="5201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600" w:lineRule="exact"/>
      <w:jc w:val="center"/>
    </w:pPr>
    <w:rPr>
      <w:rFonts w:eastAsia="仿宋_GB2312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1058</TotalTime>
  <ScaleCrop>false</ScaleCrop>
  <LinksUpToDate>false</LinksUpToDate>
  <CharactersWithSpaces>576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2019-01-09T08:34:00Z</dcterms:created>
  <dc:creator>admin</dc:creator>
  <cp:lastModifiedBy>Administrator</cp:lastModifiedBy>
  <cp:lastPrinted>2020-07-09T07:50:00Z</cp:lastPrinted>
  <dcterms:modified xsi:type="dcterms:W3CDTF">2020-08-18T08:55:04Z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