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default"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16</w:t>
      </w:r>
    </w:p>
    <w:p>
      <w:pPr>
        <w:spacing w:line="640" w:lineRule="exact"/>
        <w:jc w:val="center"/>
        <w:rPr>
          <w:rFonts w:hint="eastAsia" w:ascii="方正小标宋简体" w:eastAsia="方正小标宋简体"/>
          <w:b/>
          <w:bCs/>
          <w:sz w:val="44"/>
          <w:szCs w:val="32"/>
          <w:lang w:eastAsia="zh-CN"/>
        </w:rPr>
      </w:pPr>
      <w:r>
        <w:rPr>
          <w:rFonts w:ascii="方正小标宋简体" w:eastAsia="方正小标宋简体"/>
          <w:b/>
          <w:bCs/>
          <w:sz w:val="44"/>
          <w:szCs w:val="32"/>
        </w:rPr>
        <w:t>2020年</w:t>
      </w:r>
      <w:r>
        <w:rPr>
          <w:rFonts w:hint="eastAsia" w:ascii="方正小标宋简体" w:eastAsia="方正小标宋简体"/>
          <w:b/>
          <w:bCs/>
          <w:sz w:val="44"/>
          <w:szCs w:val="32"/>
        </w:rPr>
        <w:t>地理标志</w:t>
      </w:r>
      <w:r>
        <w:rPr>
          <w:rFonts w:hint="eastAsia" w:ascii="方正小标宋简体" w:eastAsia="方正小标宋简体"/>
          <w:b/>
          <w:bCs/>
          <w:sz w:val="44"/>
          <w:szCs w:val="32"/>
          <w:lang w:eastAsia="zh-CN"/>
        </w:rPr>
        <w:t>农产品</w:t>
      </w:r>
      <w:r>
        <w:rPr>
          <w:rFonts w:hint="eastAsia" w:ascii="方正小标宋简体" w:eastAsia="方正小标宋简体"/>
          <w:b/>
          <w:bCs/>
          <w:sz w:val="44"/>
          <w:szCs w:val="32"/>
        </w:rPr>
        <w:t>保护</w:t>
      </w:r>
      <w:r>
        <w:rPr>
          <w:rFonts w:hint="eastAsia" w:ascii="方正小标宋简体" w:eastAsia="方正小标宋简体"/>
          <w:b/>
          <w:bCs/>
          <w:sz w:val="44"/>
          <w:szCs w:val="32"/>
          <w:lang w:eastAsia="zh-CN"/>
        </w:rPr>
        <w:t>工程</w:t>
      </w:r>
    </w:p>
    <w:p>
      <w:pPr>
        <w:spacing w:line="640" w:lineRule="exact"/>
        <w:jc w:val="center"/>
        <w:rPr>
          <w:rFonts w:ascii="方正小标宋简体" w:eastAsia="方正小标宋简体"/>
          <w:b/>
          <w:bCs/>
          <w:sz w:val="44"/>
          <w:szCs w:val="32"/>
        </w:rPr>
      </w:pPr>
      <w:r>
        <w:rPr>
          <w:rFonts w:hint="eastAsia" w:ascii="方正小标宋简体" w:eastAsia="方正小标宋简体"/>
          <w:b/>
          <w:bCs/>
          <w:sz w:val="44"/>
          <w:szCs w:val="32"/>
          <w:lang w:eastAsia="zh-CN"/>
        </w:rPr>
        <w:t>项目实施</w:t>
      </w:r>
      <w:r>
        <w:rPr>
          <w:rFonts w:hint="eastAsia" w:ascii="方正小标宋简体" w:eastAsia="方正小标宋简体"/>
          <w:b/>
          <w:bCs/>
          <w:sz w:val="44"/>
          <w:szCs w:val="32"/>
        </w:rPr>
        <w:t>方案</w:t>
      </w:r>
    </w:p>
    <w:p>
      <w:pPr>
        <w:spacing w:line="640" w:lineRule="exact"/>
        <w:jc w:val="center"/>
        <w:rPr>
          <w:rFonts w:ascii="仿宋" w:eastAsia="仿宋"/>
          <w:sz w:val="32"/>
          <w:szCs w:val="32"/>
        </w:rPr>
      </w:pPr>
    </w:p>
    <w:p>
      <w:pPr>
        <w:keepNext w:val="0"/>
        <w:keepLines w:val="0"/>
        <w:pageBreakBefore w:val="0"/>
        <w:kinsoku/>
        <w:wordWrap/>
        <w:overflowPunct/>
        <w:topLinePunct w:val="0"/>
        <w:bidi w:val="0"/>
        <w:snapToGrid w:val="0"/>
        <w:spacing w:line="324" w:lineRule="auto"/>
        <w:ind w:left="0" w:right="0" w:rightChars="0" w:firstLine="640" w:firstLineChars="200"/>
        <w:jc w:val="left"/>
        <w:textAlignment w:val="auto"/>
        <w:outlineLvl w:val="9"/>
        <w:rPr>
          <w:rFonts w:hint="eastAsia" w:ascii="仿宋_GB2312" w:hAnsi="仿宋_GB2312" w:eastAsia="黑体"/>
          <w:sz w:val="32"/>
          <w:szCs w:val="32"/>
          <w:lang w:eastAsia="zh-CN"/>
        </w:rPr>
      </w:pPr>
      <w:r>
        <w:rPr>
          <w:rFonts w:hint="eastAsia" w:ascii="黑体" w:eastAsia="黑体"/>
          <w:sz w:val="32"/>
          <w:szCs w:val="32"/>
        </w:rPr>
        <w:t>一、</w:t>
      </w:r>
      <w:r>
        <w:rPr>
          <w:rFonts w:hint="eastAsia" w:ascii="黑体" w:eastAsia="黑体"/>
          <w:sz w:val="32"/>
          <w:szCs w:val="32"/>
          <w:lang w:eastAsia="zh-CN"/>
        </w:rPr>
        <w:t>目标任务</w:t>
      </w:r>
    </w:p>
    <w:p>
      <w:pPr>
        <w:keepNext w:val="0"/>
        <w:keepLines w:val="0"/>
        <w:pageBreakBefore w:val="0"/>
        <w:kinsoku/>
        <w:wordWrap/>
        <w:overflowPunct/>
        <w:topLinePunct w:val="0"/>
        <w:bidi w:val="0"/>
        <w:snapToGrid w:val="0"/>
        <w:spacing w:line="324" w:lineRule="auto"/>
        <w:ind w:left="0" w:right="0" w:rightChars="0" w:firstLine="640" w:firstLineChars="200"/>
        <w:jc w:val="left"/>
        <w:textAlignment w:val="auto"/>
        <w:outlineLvl w:val="9"/>
        <w:rPr>
          <w:rFonts w:ascii="黑体" w:eastAsia="黑体"/>
          <w:sz w:val="32"/>
          <w:szCs w:val="32"/>
        </w:rPr>
      </w:pPr>
      <w:r>
        <w:rPr>
          <w:rFonts w:ascii="仿宋_GB2312" w:eastAsia="仿宋_GB2312"/>
          <w:sz w:val="32"/>
          <w:szCs w:val="32"/>
        </w:rPr>
        <w:t>提升</w:t>
      </w:r>
      <w:r>
        <w:rPr>
          <w:rFonts w:hint="eastAsia" w:ascii="仿宋_GB2312" w:eastAsia="仿宋_GB2312"/>
          <w:sz w:val="32"/>
          <w:szCs w:val="32"/>
        </w:rPr>
        <w:t>地理标志农产品综合生产能力</w:t>
      </w:r>
      <w:r>
        <w:rPr>
          <w:rFonts w:ascii="仿宋_GB2312" w:eastAsia="仿宋_GB2312"/>
          <w:sz w:val="32"/>
          <w:szCs w:val="32"/>
        </w:rPr>
        <w:t>和</w:t>
      </w:r>
      <w:r>
        <w:rPr>
          <w:rFonts w:hint="eastAsia" w:ascii="仿宋_GB2312" w:eastAsia="仿宋_GB2312"/>
          <w:sz w:val="32"/>
          <w:szCs w:val="32"/>
        </w:rPr>
        <w:t>标准化水平</w:t>
      </w:r>
      <w:r>
        <w:rPr>
          <w:rFonts w:ascii="仿宋_GB2312" w:eastAsia="仿宋_GB2312"/>
          <w:sz w:val="32"/>
          <w:szCs w:val="32"/>
        </w:rPr>
        <w:t>，</w:t>
      </w:r>
      <w:r>
        <w:rPr>
          <w:rFonts w:hint="eastAsia" w:ascii="仿宋_GB2312" w:eastAsia="仿宋_GB2312"/>
          <w:sz w:val="32"/>
          <w:szCs w:val="32"/>
        </w:rPr>
        <w:t>推进地理标志农产品品牌建设</w:t>
      </w:r>
      <w:r>
        <w:rPr>
          <w:rFonts w:ascii="仿宋_GB2312" w:eastAsia="仿宋_GB2312"/>
          <w:sz w:val="32"/>
          <w:szCs w:val="32"/>
        </w:rPr>
        <w:t>和</w:t>
      </w:r>
      <w:r>
        <w:rPr>
          <w:rFonts w:hint="eastAsia" w:ascii="仿宋_GB2312" w:eastAsia="仿宋_GB2312"/>
          <w:sz w:val="32"/>
          <w:szCs w:val="32"/>
        </w:rPr>
        <w:t>知识产权保护，延续</w:t>
      </w:r>
      <w:r>
        <w:rPr>
          <w:rFonts w:hint="eastAsia" w:ascii="仿宋_GB2312" w:eastAsia="仿宋_GB2312" w:cs="Times New Roman"/>
          <w:sz w:val="32"/>
          <w:szCs w:val="32"/>
        </w:rPr>
        <w:t>地理标志</w:t>
      </w:r>
      <w:r>
        <w:rPr>
          <w:rFonts w:ascii="仿宋_GB2312" w:eastAsia="仿宋_GB2312"/>
          <w:sz w:val="32"/>
          <w:szCs w:val="32"/>
        </w:rPr>
        <w:t>农</w:t>
      </w:r>
      <w:r>
        <w:rPr>
          <w:rFonts w:hint="eastAsia" w:ascii="仿宋_GB2312" w:eastAsia="仿宋_GB2312"/>
          <w:sz w:val="32"/>
          <w:szCs w:val="32"/>
        </w:rPr>
        <w:t>产品地域禀赋和特色优势，</w:t>
      </w:r>
      <w:r>
        <w:rPr>
          <w:rFonts w:ascii="仿宋_GB2312" w:eastAsia="仿宋_GB2312"/>
          <w:sz w:val="32"/>
          <w:szCs w:val="32"/>
        </w:rPr>
        <w:t>不断</w:t>
      </w:r>
      <w:r>
        <w:rPr>
          <w:rFonts w:hint="eastAsia" w:ascii="仿宋_GB2312" w:eastAsia="仿宋_GB2312"/>
          <w:sz w:val="32"/>
          <w:szCs w:val="32"/>
        </w:rPr>
        <w:t>增</w:t>
      </w:r>
      <w:r>
        <w:rPr>
          <w:rFonts w:ascii="仿宋_GB2312" w:eastAsia="仿宋_GB2312"/>
          <w:sz w:val="32"/>
          <w:szCs w:val="32"/>
        </w:rPr>
        <w:t>强地理标志农产品</w:t>
      </w:r>
      <w:r>
        <w:rPr>
          <w:rFonts w:hint="eastAsia" w:ascii="仿宋_GB2312" w:eastAsia="仿宋_GB2312"/>
          <w:sz w:val="32"/>
          <w:szCs w:val="32"/>
        </w:rPr>
        <w:t>市场竞争力</w:t>
      </w:r>
      <w:r>
        <w:rPr>
          <w:rFonts w:ascii="仿宋_GB2312" w:eastAsia="仿宋_GB2312"/>
          <w:sz w:val="32"/>
          <w:szCs w:val="32"/>
        </w:rPr>
        <w:t>,实现</w:t>
      </w:r>
      <w:r>
        <w:rPr>
          <w:rFonts w:hint="eastAsia" w:ascii="仿宋_GB2312" w:eastAsia="仿宋_GB2312"/>
          <w:sz w:val="32"/>
          <w:szCs w:val="32"/>
        </w:rPr>
        <w:t>区域公用品牌辐射带动产业进步，促进我省</w:t>
      </w:r>
      <w:r>
        <w:rPr>
          <w:rFonts w:ascii="仿宋_GB2312" w:eastAsia="仿宋_GB2312"/>
          <w:sz w:val="32"/>
          <w:szCs w:val="32"/>
        </w:rPr>
        <w:t>农业</w:t>
      </w:r>
      <w:r>
        <w:rPr>
          <w:rFonts w:hint="eastAsia" w:ascii="仿宋_GB2312" w:eastAsia="仿宋_GB2312"/>
          <w:sz w:val="32"/>
          <w:szCs w:val="32"/>
        </w:rPr>
        <w:t>绿色发展和农民增收。</w:t>
      </w:r>
    </w:p>
    <w:p>
      <w:pPr>
        <w:keepNext w:val="0"/>
        <w:keepLines w:val="0"/>
        <w:pageBreakBefore w:val="0"/>
        <w:kinsoku/>
        <w:wordWrap/>
        <w:overflowPunct/>
        <w:topLinePunct w:val="0"/>
        <w:bidi w:val="0"/>
        <w:snapToGrid w:val="0"/>
        <w:spacing w:line="324" w:lineRule="auto"/>
        <w:ind w:left="0" w:right="0" w:rightChars="0" w:firstLine="640" w:firstLineChars="200"/>
        <w:jc w:val="left"/>
        <w:textAlignment w:val="auto"/>
        <w:outlineLvl w:val="9"/>
        <w:rPr>
          <w:rFonts w:ascii="仿宋_GB2312" w:eastAsia="仿宋_GB2312"/>
          <w:sz w:val="32"/>
          <w:szCs w:val="32"/>
        </w:rPr>
      </w:pPr>
      <w:r>
        <w:rPr>
          <w:rFonts w:hint="eastAsia" w:ascii="黑体" w:eastAsia="黑体"/>
          <w:sz w:val="32"/>
          <w:szCs w:val="32"/>
        </w:rPr>
        <w:t>二、建设主体</w:t>
      </w:r>
    </w:p>
    <w:p>
      <w:pPr>
        <w:keepNext w:val="0"/>
        <w:keepLines w:val="0"/>
        <w:pageBreakBefore w:val="0"/>
        <w:kinsoku/>
        <w:wordWrap/>
        <w:overflowPunct/>
        <w:topLinePunct w:val="0"/>
        <w:bidi w:val="0"/>
        <w:snapToGrid w:val="0"/>
        <w:spacing w:line="324" w:lineRule="auto"/>
        <w:ind w:left="0" w:right="0" w:rightChars="0" w:firstLine="640" w:firstLineChars="200"/>
        <w:jc w:val="left"/>
        <w:textAlignment w:val="auto"/>
        <w:outlineLvl w:val="9"/>
        <w:rPr>
          <w:rFonts w:ascii="黑体" w:eastAsia="黑体"/>
          <w:sz w:val="32"/>
          <w:szCs w:val="32"/>
        </w:rPr>
      </w:pPr>
      <w:r>
        <w:rPr>
          <w:rFonts w:hint="eastAsia" w:ascii="仿宋_GB2312" w:eastAsia="仿宋_GB2312"/>
          <w:sz w:val="32"/>
          <w:szCs w:val="32"/>
        </w:rPr>
        <w:t>项目实施产品</w:t>
      </w:r>
      <w:r>
        <w:rPr>
          <w:rFonts w:ascii="仿宋_GB2312" w:eastAsia="仿宋_GB2312"/>
          <w:sz w:val="32"/>
          <w:szCs w:val="32"/>
        </w:rPr>
        <w:t>为</w:t>
      </w:r>
      <w:r>
        <w:rPr>
          <w:rFonts w:hint="eastAsia" w:ascii="仿宋_GB2312" w:eastAsia="仿宋_GB2312"/>
          <w:sz w:val="32"/>
          <w:szCs w:val="32"/>
        </w:rPr>
        <w:t>获得农业农村部登记保护的地理标志农产品，</w:t>
      </w:r>
      <w:r>
        <w:rPr>
          <w:rFonts w:ascii="仿宋_GB2312" w:eastAsia="仿宋_GB2312"/>
          <w:sz w:val="32"/>
          <w:szCs w:val="32"/>
          <w:lang w:eastAsia="zh-CN"/>
        </w:rPr>
        <w:t>具备</w:t>
      </w:r>
      <w:r>
        <w:rPr>
          <w:rFonts w:hint="eastAsia" w:ascii="仿宋_GB2312" w:eastAsia="仿宋_GB2312"/>
          <w:sz w:val="32"/>
          <w:szCs w:val="32"/>
        </w:rPr>
        <w:t>地域特</w:t>
      </w:r>
      <w:r>
        <w:rPr>
          <w:rFonts w:hint="eastAsia" w:ascii="仿宋_GB2312" w:eastAsia="仿宋_GB2312"/>
          <w:sz w:val="32"/>
          <w:szCs w:val="32"/>
          <w:lang w:eastAsia="zh-CN"/>
        </w:rPr>
        <w:t>色鲜明、发展潜力巨大、市场认可度高等特点。</w:t>
      </w:r>
      <w:r>
        <w:rPr>
          <w:rFonts w:hint="eastAsia" w:ascii="仿宋_GB2312" w:eastAsia="仿宋_GB2312"/>
          <w:sz w:val="32"/>
          <w:szCs w:val="32"/>
          <w:lang w:val="en-US" w:eastAsia="zh-CN"/>
        </w:rPr>
        <w:t>2020年地理标志农产品保护品种</w:t>
      </w:r>
      <w:r>
        <w:rPr>
          <w:rFonts w:hint="eastAsia" w:ascii="仿宋_GB2312" w:eastAsia="仿宋_GB2312"/>
          <w:sz w:val="32"/>
          <w:szCs w:val="32"/>
          <w:lang w:eastAsia="zh-CN"/>
        </w:rPr>
        <w:t>确定为平和白芽奇兰、河田鸡、度尾文旦柚、寿宁高山茶、德化淮山、罗源秀珍菇等。农产品地理标志证书持有人所在地县级农业农村部门为项目</w:t>
      </w:r>
      <w:r>
        <w:rPr>
          <w:rFonts w:hint="eastAsia" w:ascii="仿宋_GB2312" w:eastAsia="仿宋_GB2312"/>
          <w:sz w:val="32"/>
          <w:szCs w:val="32"/>
        </w:rPr>
        <w:t>建设实施主体，相关证书持有人和用标企业参与。</w:t>
      </w:r>
    </w:p>
    <w:p>
      <w:pPr>
        <w:keepNext w:val="0"/>
        <w:keepLines w:val="0"/>
        <w:pageBreakBefore w:val="0"/>
        <w:kinsoku/>
        <w:wordWrap/>
        <w:overflowPunct/>
        <w:topLinePunct w:val="0"/>
        <w:bidi w:val="0"/>
        <w:snapToGrid w:val="0"/>
        <w:spacing w:line="324" w:lineRule="auto"/>
        <w:ind w:left="0" w:right="0" w:rightChars="0" w:firstLine="640" w:firstLineChars="200"/>
        <w:jc w:val="left"/>
        <w:textAlignment w:val="auto"/>
        <w:outlineLvl w:val="9"/>
        <w:rPr>
          <w:rFonts w:ascii="仿宋_GB2312" w:eastAsia="仿宋_GB2312"/>
          <w:b/>
          <w:sz w:val="32"/>
          <w:szCs w:val="32"/>
        </w:rPr>
      </w:pPr>
      <w:r>
        <w:rPr>
          <w:rFonts w:hint="eastAsia" w:ascii="黑体" w:eastAsia="黑体"/>
          <w:sz w:val="32"/>
          <w:szCs w:val="32"/>
        </w:rPr>
        <w:t>三、建设内容</w:t>
      </w:r>
    </w:p>
    <w:p>
      <w:pPr>
        <w:keepNext w:val="0"/>
        <w:keepLines w:val="0"/>
        <w:pageBreakBefore w:val="0"/>
        <w:kinsoku/>
        <w:wordWrap/>
        <w:overflowPunct/>
        <w:topLinePunct w:val="0"/>
        <w:bidi w:val="0"/>
        <w:snapToGrid w:val="0"/>
        <w:spacing w:line="324" w:lineRule="auto"/>
        <w:ind w:left="0" w:right="0" w:rightChars="0" w:firstLine="643" w:firstLineChars="200"/>
        <w:jc w:val="left"/>
        <w:textAlignment w:val="auto"/>
        <w:outlineLvl w:val="9"/>
        <w:rPr>
          <w:rFonts w:hint="eastAsia" w:ascii="仿宋_GB2312" w:eastAsia="仿宋_GB2312"/>
          <w:sz w:val="32"/>
          <w:szCs w:val="32"/>
        </w:rPr>
      </w:pPr>
      <w:r>
        <w:rPr>
          <w:rFonts w:hint="eastAsia" w:ascii="仿宋_GB2312" w:eastAsia="仿宋_GB2312"/>
          <w:b/>
          <w:sz w:val="32"/>
          <w:szCs w:val="32"/>
        </w:rPr>
        <w:t>（一）扶持标准化生产建设</w:t>
      </w:r>
      <w:r>
        <w:rPr>
          <w:rFonts w:hint="eastAsia" w:ascii="仿宋_GB2312" w:eastAsia="仿宋_GB2312"/>
          <w:sz w:val="32"/>
          <w:szCs w:val="32"/>
        </w:rPr>
        <w:t>。重点选择生产规模大、经营水平高、经济效益好、辐射带动能力强的龙头企业，开展地理标志产品品种繁育基地建设，加强品种资源保护</w:t>
      </w:r>
      <w:r>
        <w:rPr>
          <w:rFonts w:ascii="仿宋_GB2312" w:eastAsia="仿宋_GB2312"/>
          <w:sz w:val="32"/>
          <w:szCs w:val="32"/>
        </w:rPr>
        <w:t>、</w:t>
      </w:r>
      <w:r>
        <w:rPr>
          <w:rFonts w:hint="eastAsia" w:ascii="仿宋_GB2312" w:eastAsia="仿宋_GB2312"/>
          <w:sz w:val="32"/>
          <w:szCs w:val="32"/>
        </w:rPr>
        <w:t>提纯复壮、良种繁育</w:t>
      </w:r>
      <w:r>
        <w:rPr>
          <w:rFonts w:ascii="仿宋_GB2312" w:eastAsia="仿宋_GB2312"/>
          <w:sz w:val="32"/>
          <w:szCs w:val="32"/>
        </w:rPr>
        <w:t>；</w:t>
      </w:r>
      <w:r>
        <w:rPr>
          <w:rFonts w:hint="eastAsia" w:ascii="仿宋_GB2312" w:eastAsia="仿宋_GB2312"/>
          <w:sz w:val="32"/>
          <w:szCs w:val="32"/>
        </w:rPr>
        <w:t>支持改善核心生产基地或改善仓储保鲜加工等配套设施设备</w:t>
      </w:r>
      <w:r>
        <w:rPr>
          <w:rFonts w:ascii="仿宋_GB2312" w:eastAsia="仿宋_GB2312"/>
          <w:sz w:val="32"/>
          <w:szCs w:val="32"/>
        </w:rPr>
        <w:t>，实现</w:t>
      </w:r>
      <w:r>
        <w:rPr>
          <w:rFonts w:hint="eastAsia" w:ascii="仿宋_GB2312" w:eastAsia="仿宋_GB2312"/>
          <w:sz w:val="32"/>
          <w:szCs w:val="32"/>
        </w:rPr>
        <w:t>全产业链标准化生产，提升地标产品标准化生产能力</w:t>
      </w:r>
      <w:r>
        <w:rPr>
          <w:rFonts w:ascii="仿宋_GB2312" w:eastAsia="仿宋_GB2312"/>
          <w:sz w:val="32"/>
          <w:szCs w:val="32"/>
        </w:rPr>
        <w:t>；</w:t>
      </w:r>
      <w:r>
        <w:rPr>
          <w:rFonts w:hint="eastAsia" w:ascii="仿宋_GB2312" w:eastAsia="仿宋_GB2312"/>
          <w:sz w:val="32"/>
          <w:szCs w:val="32"/>
        </w:rPr>
        <w:t>组织推动用标企业申报“绿色食品”、“有机食品”认证，</w:t>
      </w:r>
      <w:r>
        <w:rPr>
          <w:rFonts w:ascii="仿宋_GB2312" w:eastAsia="仿宋_GB2312"/>
          <w:sz w:val="32"/>
          <w:szCs w:val="32"/>
        </w:rPr>
        <w:t>不断提高</w:t>
      </w:r>
      <w:r>
        <w:rPr>
          <w:rFonts w:hint="eastAsia" w:ascii="仿宋_GB2312" w:eastAsia="仿宋_GB2312"/>
          <w:sz w:val="32"/>
          <w:szCs w:val="32"/>
        </w:rPr>
        <w:t>地理标志农产品“两品”认证率，促进地标产品品质特色和质量安全水平双提升。</w:t>
      </w:r>
    </w:p>
    <w:p>
      <w:pPr>
        <w:keepNext w:val="0"/>
        <w:keepLines w:val="0"/>
        <w:pageBreakBefore w:val="0"/>
        <w:kinsoku/>
        <w:wordWrap/>
        <w:overflowPunct/>
        <w:topLinePunct w:val="0"/>
        <w:bidi w:val="0"/>
        <w:snapToGrid w:val="0"/>
        <w:spacing w:line="324" w:lineRule="auto"/>
        <w:ind w:right="0" w:rightChars="0" w:firstLine="643" w:firstLineChars="200"/>
        <w:jc w:val="left"/>
        <w:textAlignment w:val="auto"/>
        <w:outlineLvl w:val="9"/>
        <w:rPr>
          <w:rFonts w:hint="eastAsia" w:ascii="仿宋_GB2312" w:eastAsia="仿宋_GB2312"/>
          <w:sz w:val="32"/>
          <w:szCs w:val="32"/>
        </w:rPr>
      </w:pPr>
      <w:r>
        <w:rPr>
          <w:rFonts w:hint="eastAsia" w:ascii="仿宋_GB2312" w:eastAsia="仿宋_GB2312"/>
          <w:b/>
          <w:sz w:val="32"/>
          <w:szCs w:val="32"/>
        </w:rPr>
        <w:t>（二）扶持品牌化宣传推介</w:t>
      </w:r>
      <w:r>
        <w:rPr>
          <w:rFonts w:hint="eastAsia" w:ascii="仿宋_GB2312" w:eastAsia="仿宋_GB2312"/>
          <w:sz w:val="32"/>
          <w:szCs w:val="32"/>
        </w:rPr>
        <w:t>。结合我省“</w:t>
      </w:r>
      <w:r>
        <w:rPr>
          <w:rFonts w:ascii="仿宋_GB2312" w:eastAsia="仿宋_GB2312"/>
          <w:sz w:val="32"/>
          <w:szCs w:val="32"/>
        </w:rPr>
        <w:t>生态</w:t>
      </w:r>
      <w:r>
        <w:rPr>
          <w:rFonts w:hint="eastAsia" w:ascii="仿宋_GB2312" w:eastAsia="仿宋_GB2312"/>
          <w:sz w:val="32"/>
          <w:szCs w:val="32"/>
        </w:rPr>
        <w:t>福建、绿色农业”品牌宣传活动，组织开展地理标志区域公用品牌宣传。证书持有人制定品牌宣传计划，利用传统媒体、新媒体开展系列宣传；组织用标企业参加“农交会”、“绿博会”、“有机博览会”等重要展会；组织举办</w:t>
      </w:r>
      <w:r>
        <w:rPr>
          <w:rFonts w:ascii="仿宋_GB2312" w:eastAsia="仿宋_GB2312"/>
          <w:sz w:val="32"/>
          <w:szCs w:val="32"/>
        </w:rPr>
        <w:t>或参与省级以上宣传平台的</w:t>
      </w:r>
      <w:r>
        <w:rPr>
          <w:rFonts w:hint="eastAsia" w:ascii="仿宋_GB2312" w:eastAsia="仿宋_GB2312"/>
          <w:sz w:val="32"/>
          <w:szCs w:val="32"/>
        </w:rPr>
        <w:t>产品推介活动；制</w:t>
      </w:r>
      <w:r>
        <w:rPr>
          <w:rFonts w:ascii="仿宋_GB2312" w:eastAsia="仿宋_GB2312"/>
          <w:sz w:val="32"/>
          <w:szCs w:val="32"/>
        </w:rPr>
        <w:t>播区域公用品牌</w:t>
      </w:r>
      <w:r>
        <w:rPr>
          <w:rFonts w:hint="eastAsia" w:ascii="仿宋_GB2312" w:eastAsia="仿宋_GB2312"/>
          <w:sz w:val="32"/>
          <w:szCs w:val="32"/>
        </w:rPr>
        <w:t>专题片或宣传片等</w:t>
      </w:r>
      <w:r>
        <w:rPr>
          <w:rFonts w:ascii="仿宋_GB2312" w:eastAsia="仿宋_GB2312"/>
          <w:sz w:val="32"/>
          <w:szCs w:val="32"/>
        </w:rPr>
        <w:t>，促进地理标志农产品知名度、美誉度和市场占有率显著提升</w:t>
      </w:r>
      <w:r>
        <w:rPr>
          <w:rFonts w:hint="eastAsia" w:ascii="仿宋_GB2312" w:eastAsia="仿宋_GB2312"/>
          <w:sz w:val="32"/>
          <w:szCs w:val="32"/>
        </w:rPr>
        <w:t>。</w:t>
      </w:r>
    </w:p>
    <w:p>
      <w:pPr>
        <w:keepNext w:val="0"/>
        <w:keepLines w:val="0"/>
        <w:pageBreakBefore w:val="0"/>
        <w:kinsoku/>
        <w:wordWrap/>
        <w:overflowPunct/>
        <w:topLinePunct w:val="0"/>
        <w:bidi w:val="0"/>
        <w:snapToGrid w:val="0"/>
        <w:spacing w:line="324" w:lineRule="auto"/>
        <w:ind w:right="0" w:rightChars="0" w:firstLine="643" w:firstLineChars="200"/>
        <w:jc w:val="left"/>
        <w:textAlignment w:val="auto"/>
        <w:outlineLvl w:val="9"/>
        <w:rPr>
          <w:rFonts w:hint="eastAsia" w:ascii="仿宋_GB2312" w:eastAsia="仿宋_GB2312"/>
          <w:sz w:val="32"/>
          <w:szCs w:val="32"/>
        </w:rPr>
      </w:pPr>
      <w:r>
        <w:rPr>
          <w:rFonts w:hint="eastAsia" w:ascii="仿宋_GB2312" w:eastAsia="仿宋_GB2312"/>
          <w:b/>
          <w:sz w:val="32"/>
          <w:szCs w:val="32"/>
        </w:rPr>
        <w:t>（三）扶持特色化禀赋挖掘</w:t>
      </w:r>
      <w:r>
        <w:rPr>
          <w:rFonts w:hint="eastAsia" w:ascii="仿宋_GB2312" w:eastAsia="仿宋_GB2312"/>
          <w:sz w:val="32"/>
          <w:szCs w:val="32"/>
        </w:rPr>
        <w:t>。</w:t>
      </w:r>
      <w:r>
        <w:rPr>
          <w:rFonts w:ascii="仿宋_GB2312" w:eastAsia="仿宋_GB2312"/>
          <w:sz w:val="32"/>
          <w:szCs w:val="32"/>
        </w:rPr>
        <w:t>强化地理标志农产品质量控制技术规范，</w:t>
      </w:r>
      <w:r>
        <w:rPr>
          <w:rFonts w:hint="eastAsia" w:ascii="仿宋_GB2312" w:eastAsia="仿宋_GB2312"/>
          <w:sz w:val="32"/>
          <w:szCs w:val="32"/>
        </w:rPr>
        <w:t>开展</w:t>
      </w:r>
      <w:r>
        <w:rPr>
          <w:rFonts w:ascii="仿宋_GB2312" w:eastAsia="仿宋_GB2312"/>
          <w:sz w:val="32"/>
          <w:szCs w:val="32"/>
        </w:rPr>
        <w:t>生产经营主体和带动农户按标生产培训</w:t>
      </w:r>
      <w:r>
        <w:rPr>
          <w:rFonts w:hint="eastAsia" w:ascii="仿宋_GB2312" w:eastAsia="仿宋_GB2312"/>
          <w:sz w:val="32"/>
          <w:szCs w:val="32"/>
        </w:rPr>
        <w:t>不少于</w:t>
      </w:r>
      <w:r>
        <w:rPr>
          <w:rFonts w:ascii="仿宋_GB2312" w:eastAsia="仿宋_GB2312"/>
          <w:sz w:val="32"/>
          <w:szCs w:val="32"/>
        </w:rPr>
        <w:t>500人次，落实生产主体严格按照生产技术规程生产，并建立生产日志，同时，</w:t>
      </w:r>
      <w:r>
        <w:rPr>
          <w:rFonts w:hint="eastAsia" w:ascii="仿宋_GB2312" w:eastAsia="仿宋_GB2312"/>
          <w:sz w:val="32"/>
          <w:szCs w:val="32"/>
        </w:rPr>
        <w:t>建立</w:t>
      </w:r>
      <w:r>
        <w:rPr>
          <w:rFonts w:ascii="仿宋_GB2312" w:eastAsia="仿宋_GB2312"/>
          <w:sz w:val="32"/>
          <w:szCs w:val="32"/>
        </w:rPr>
        <w:t>产品</w:t>
      </w:r>
      <w:r>
        <w:rPr>
          <w:rFonts w:hint="eastAsia" w:ascii="仿宋_GB2312" w:eastAsia="仿宋_GB2312"/>
          <w:sz w:val="32"/>
          <w:szCs w:val="32"/>
        </w:rPr>
        <w:t>质量</w:t>
      </w:r>
      <w:r>
        <w:rPr>
          <w:rFonts w:ascii="仿宋_GB2312" w:eastAsia="仿宋_GB2312"/>
          <w:sz w:val="32"/>
          <w:szCs w:val="32"/>
        </w:rPr>
        <w:t>控制</w:t>
      </w:r>
      <w:r>
        <w:rPr>
          <w:rFonts w:hint="eastAsia" w:ascii="仿宋_GB2312" w:eastAsia="仿宋_GB2312"/>
          <w:sz w:val="32"/>
          <w:szCs w:val="32"/>
        </w:rPr>
        <w:t>体系</w:t>
      </w:r>
      <w:r>
        <w:rPr>
          <w:rFonts w:ascii="仿宋_GB2312" w:eastAsia="仿宋_GB2312"/>
          <w:sz w:val="32"/>
          <w:szCs w:val="32"/>
        </w:rPr>
        <w:t>并开展品质检测，以</w:t>
      </w:r>
      <w:r>
        <w:rPr>
          <w:rFonts w:hint="eastAsia" w:ascii="仿宋_GB2312" w:eastAsia="仿宋_GB2312"/>
          <w:sz w:val="32"/>
          <w:szCs w:val="32"/>
        </w:rPr>
        <w:t>延续地标产品地域禀赋和特色</w:t>
      </w:r>
      <w:r>
        <w:rPr>
          <w:rFonts w:ascii="仿宋_GB2312" w:eastAsia="仿宋_GB2312"/>
          <w:sz w:val="32"/>
          <w:szCs w:val="32"/>
        </w:rPr>
        <w:t>品质保持。扶持建立或完善品牌体验馆、地标产品文化博物馆或产品展示中心等，</w:t>
      </w:r>
      <w:r>
        <w:rPr>
          <w:rFonts w:hint="eastAsia" w:ascii="仿宋_GB2312" w:eastAsia="仿宋_GB2312"/>
          <w:sz w:val="32"/>
          <w:szCs w:val="32"/>
        </w:rPr>
        <w:t>深入挖掘农产品地理标志特色优势和历史文化内涵，讲好品牌故事</w:t>
      </w:r>
      <w:r>
        <w:rPr>
          <w:rFonts w:ascii="仿宋_GB2312" w:eastAsia="仿宋_GB2312"/>
          <w:sz w:val="32"/>
          <w:szCs w:val="32"/>
        </w:rPr>
        <w:t>，增强地理标志农产品品牌知名度。</w:t>
      </w:r>
    </w:p>
    <w:p>
      <w:pPr>
        <w:keepNext w:val="0"/>
        <w:keepLines w:val="0"/>
        <w:pageBreakBefore w:val="0"/>
        <w:kinsoku/>
        <w:wordWrap/>
        <w:overflowPunct/>
        <w:topLinePunct w:val="0"/>
        <w:bidi w:val="0"/>
        <w:snapToGrid w:val="0"/>
        <w:spacing w:line="324" w:lineRule="auto"/>
        <w:ind w:right="0" w:rightChars="0"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（四）扶持三产化充分融合。</w:t>
      </w:r>
      <w:r>
        <w:rPr>
          <w:rFonts w:hint="eastAsia" w:ascii="仿宋_GB2312" w:eastAsia="仿宋_GB2312"/>
          <w:sz w:val="32"/>
          <w:szCs w:val="32"/>
        </w:rPr>
        <w:t>利用地理标志农产品独特的区域优势和自然资源以及深厚的文化底蕴，在稳步提升一产和二产的基础上，大力发展乡村旅游和休闲农业。支持1家有条件的用标企业，推进一二三产充分融合、</w:t>
      </w:r>
      <w:r>
        <w:rPr>
          <w:rFonts w:ascii="仿宋_GB2312" w:eastAsia="仿宋_GB2312"/>
          <w:sz w:val="32"/>
          <w:szCs w:val="32"/>
        </w:rPr>
        <w:t>文旅融合发展示范点，树立农产品地理标志三产融合精品品牌，</w:t>
      </w:r>
      <w:r>
        <w:rPr>
          <w:rFonts w:hint="eastAsia" w:ascii="仿宋_GB2312" w:eastAsia="仿宋_GB2312"/>
          <w:sz w:val="32"/>
          <w:szCs w:val="32"/>
        </w:rPr>
        <w:t>实现</w:t>
      </w:r>
      <w:r>
        <w:rPr>
          <w:rFonts w:ascii="仿宋_GB2312" w:eastAsia="仿宋_GB2312"/>
          <w:sz w:val="32"/>
          <w:szCs w:val="32"/>
        </w:rPr>
        <w:t>至少1个</w:t>
      </w:r>
      <w:r>
        <w:rPr>
          <w:rFonts w:hint="eastAsia" w:ascii="仿宋_GB2312" w:eastAsia="仿宋_GB2312"/>
          <w:sz w:val="32"/>
          <w:szCs w:val="32"/>
        </w:rPr>
        <w:t>生产经营主体</w:t>
      </w:r>
      <w:r>
        <w:rPr>
          <w:rFonts w:ascii="仿宋_GB2312" w:eastAsia="仿宋_GB2312"/>
          <w:sz w:val="32"/>
          <w:szCs w:val="32"/>
        </w:rPr>
        <w:t>产品年销售额2000万元以上；建立建档立卡贫困户帮扶机制；</w:t>
      </w:r>
      <w:r>
        <w:rPr>
          <w:rFonts w:hint="eastAsia" w:ascii="仿宋_GB2312" w:eastAsia="仿宋_GB2312"/>
          <w:sz w:val="32"/>
          <w:szCs w:val="32"/>
        </w:rPr>
        <w:t>建立“行业协会+公司+合作社+农户”的“四位一体”组织化管理体系，</w:t>
      </w:r>
      <w:r>
        <w:rPr>
          <w:rFonts w:ascii="仿宋_GB2312" w:eastAsia="仿宋_GB2312"/>
          <w:sz w:val="32"/>
          <w:szCs w:val="32"/>
        </w:rPr>
        <w:t>带动农民500人以上，实现</w:t>
      </w:r>
      <w:r>
        <w:rPr>
          <w:rFonts w:hint="eastAsia" w:ascii="仿宋_GB2312" w:eastAsia="仿宋_GB2312"/>
          <w:sz w:val="32"/>
          <w:szCs w:val="32"/>
        </w:rPr>
        <w:t>农户人均收入年增幅10%以上</w:t>
      </w:r>
      <w:r>
        <w:rPr>
          <w:rFonts w:ascii="仿宋_GB2312" w:eastAsia="仿宋_GB2312"/>
          <w:sz w:val="32"/>
          <w:szCs w:val="32"/>
        </w:rPr>
        <w:t>。</w:t>
      </w:r>
    </w:p>
    <w:p>
      <w:pPr>
        <w:keepNext w:val="0"/>
        <w:keepLines w:val="0"/>
        <w:pageBreakBefore w:val="0"/>
        <w:kinsoku/>
        <w:wordWrap/>
        <w:overflowPunct/>
        <w:topLinePunct w:val="0"/>
        <w:bidi w:val="0"/>
        <w:snapToGrid w:val="0"/>
        <w:spacing w:line="324" w:lineRule="auto"/>
        <w:ind w:right="0" w:rightChars="0" w:firstLine="643" w:firstLineChars="200"/>
        <w:jc w:val="left"/>
        <w:textAlignment w:val="auto"/>
        <w:outlineLvl w:val="9"/>
        <w:rPr>
          <w:rFonts w:hint="eastAsia" w:ascii="仿宋_GB2312" w:eastAsia="仿宋_GB2312"/>
          <w:sz w:val="32"/>
          <w:szCs w:val="32"/>
        </w:rPr>
      </w:pPr>
      <w:r>
        <w:rPr>
          <w:rFonts w:hint="eastAsia" w:ascii="仿宋_GB2312" w:eastAsia="仿宋_GB2312"/>
          <w:b/>
          <w:sz w:val="32"/>
          <w:szCs w:val="32"/>
        </w:rPr>
        <w:t>（五）扶持组织化管理运作</w:t>
      </w:r>
      <w:r>
        <w:rPr>
          <w:rFonts w:hint="eastAsia" w:ascii="仿宋_GB2312" w:eastAsia="仿宋_GB2312"/>
          <w:sz w:val="32"/>
          <w:szCs w:val="32"/>
        </w:rPr>
        <w:t>。加强地理标志农产品知识产权保护，证书持有人建立健全用标管理制度，积极推动符合条件的生产企业用标，实现企业用标率达到8</w:t>
      </w:r>
      <w:r>
        <w:rPr>
          <w:rFonts w:ascii="仿宋_GB2312" w:eastAsia="仿宋_GB2312"/>
          <w:sz w:val="32"/>
          <w:szCs w:val="32"/>
        </w:rPr>
        <w:t>0</w:t>
      </w:r>
      <w:r>
        <w:rPr>
          <w:rFonts w:hint="eastAsia" w:ascii="仿宋_GB2312" w:eastAsia="仿宋_GB2312"/>
          <w:sz w:val="32"/>
          <w:szCs w:val="32"/>
        </w:rPr>
        <w:t>%以上；用标企业</w:t>
      </w:r>
      <w:r>
        <w:rPr>
          <w:rFonts w:ascii="仿宋_GB2312" w:eastAsia="仿宋_GB2312"/>
          <w:sz w:val="32"/>
          <w:szCs w:val="32"/>
        </w:rPr>
        <w:t>与持标人全部</w:t>
      </w:r>
      <w:r>
        <w:rPr>
          <w:rFonts w:hint="eastAsia" w:ascii="仿宋_GB2312" w:eastAsia="仿宋_GB2312"/>
          <w:sz w:val="32"/>
          <w:szCs w:val="32"/>
        </w:rPr>
        <w:t>签订书面授权使用协议</w:t>
      </w:r>
      <w:r>
        <w:rPr>
          <w:rFonts w:ascii="仿宋_GB2312" w:eastAsia="仿宋_GB2312"/>
          <w:sz w:val="32"/>
          <w:szCs w:val="32"/>
        </w:rPr>
        <w:t>并</w:t>
      </w:r>
      <w:r>
        <w:rPr>
          <w:rFonts w:hint="eastAsia" w:ascii="仿宋_GB2312" w:eastAsia="仿宋_GB2312"/>
          <w:sz w:val="32"/>
          <w:szCs w:val="32"/>
        </w:rPr>
        <w:t>实行带标上市；推动建立完善地理标志农产品原产地可追溯制度和质量标识制度，地理标志农产品要100%纳入</w:t>
      </w:r>
      <w:r>
        <w:rPr>
          <w:rFonts w:ascii="仿宋_GB2312" w:eastAsia="仿宋_GB2312"/>
          <w:sz w:val="32"/>
          <w:szCs w:val="32"/>
        </w:rPr>
        <w:t>福建省和</w:t>
      </w:r>
      <w:r>
        <w:rPr>
          <w:rFonts w:hint="eastAsia" w:ascii="仿宋_GB2312" w:eastAsia="仿宋_GB2312"/>
          <w:sz w:val="32"/>
          <w:szCs w:val="32"/>
        </w:rPr>
        <w:t>国家农产品质量安全追溯管理信息平台。</w:t>
      </w:r>
    </w:p>
    <w:p>
      <w:pPr>
        <w:keepNext w:val="0"/>
        <w:keepLines w:val="0"/>
        <w:pageBreakBefore w:val="0"/>
        <w:kinsoku/>
        <w:wordWrap/>
        <w:overflowPunct/>
        <w:topLinePunct w:val="0"/>
        <w:bidi w:val="0"/>
        <w:snapToGrid w:val="0"/>
        <w:spacing w:line="324" w:lineRule="auto"/>
        <w:ind w:right="0" w:rightChars="0" w:firstLine="643" w:firstLineChars="200"/>
        <w:jc w:val="left"/>
        <w:textAlignment w:val="auto"/>
        <w:outlineLvl w:val="9"/>
        <w:rPr>
          <w:rFonts w:hint="eastAsia" w:ascii="仿宋_GB2312" w:eastAsia="仿宋_GB2312"/>
          <w:sz w:val="32"/>
          <w:szCs w:val="32"/>
        </w:rPr>
      </w:pPr>
      <w:r>
        <w:rPr>
          <w:rFonts w:hint="eastAsia" w:ascii="仿宋_GB2312" w:eastAsia="仿宋_GB2312"/>
          <w:b/>
          <w:sz w:val="32"/>
          <w:szCs w:val="32"/>
        </w:rPr>
        <w:t>（六）扶持信息化融合提升</w:t>
      </w:r>
      <w:r>
        <w:rPr>
          <w:rFonts w:hint="eastAsia" w:ascii="仿宋_GB2312" w:eastAsia="仿宋_GB2312"/>
          <w:sz w:val="32"/>
          <w:szCs w:val="32"/>
        </w:rPr>
        <w:t>。各项目单位</w:t>
      </w:r>
      <w:r>
        <w:rPr>
          <w:rFonts w:ascii="仿宋_GB2312" w:eastAsia="仿宋_GB2312"/>
          <w:sz w:val="32"/>
          <w:szCs w:val="32"/>
        </w:rPr>
        <w:t>收集整理地标产品特色图片、文献、视频资料等建立生产、营销、监管、服务等相关信息化平台。所有用标生产企业链接纳入福建省地理标志农产品信息平台，统一开展区域品牌宣传；充分利用新媒体宣传平台，拓展宣传范围，促进公众全方位了解地理标志区域公用品牌。</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324" w:lineRule="auto"/>
        <w:ind w:right="0" w:rightChars="0" w:firstLine="640" w:firstLineChars="200"/>
        <w:jc w:val="left"/>
        <w:textAlignment w:val="auto"/>
        <w:outlineLvl w:val="9"/>
        <w:rPr>
          <w:rFonts w:hint="eastAsia" w:ascii="黑体" w:eastAsia="黑体"/>
          <w:sz w:val="32"/>
          <w:szCs w:val="32"/>
        </w:rPr>
      </w:pPr>
      <w:r>
        <w:rPr>
          <w:rFonts w:hint="eastAsia" w:ascii="黑体" w:eastAsia="黑体"/>
          <w:sz w:val="32"/>
          <w:szCs w:val="32"/>
        </w:rPr>
        <w:t>四、保障措施</w:t>
      </w:r>
    </w:p>
    <w:p>
      <w:pPr>
        <w:keepNext w:val="0"/>
        <w:keepLines w:val="0"/>
        <w:pageBreakBefore w:val="0"/>
        <w:widowControl w:val="0"/>
        <w:kinsoku/>
        <w:wordWrap/>
        <w:overflowPunct/>
        <w:topLinePunct w:val="0"/>
        <w:autoSpaceDE/>
        <w:autoSpaceDN/>
        <w:bidi w:val="0"/>
        <w:adjustRightInd/>
        <w:snapToGrid w:val="0"/>
        <w:spacing w:line="324" w:lineRule="auto"/>
        <w:ind w:right="0" w:rightChars="0" w:firstLine="643" w:firstLineChars="200"/>
        <w:jc w:val="left"/>
        <w:textAlignment w:val="auto"/>
        <w:outlineLvl w:val="9"/>
        <w:rPr>
          <w:rFonts w:hint="eastAsia" w:ascii="仿宋_GB2312" w:eastAsia="仿宋_GB2312"/>
          <w:sz w:val="32"/>
          <w:szCs w:val="32"/>
        </w:rPr>
      </w:pPr>
      <w:r>
        <w:rPr>
          <w:rFonts w:hint="eastAsia" w:ascii="仿宋_GB2312" w:eastAsia="仿宋_GB2312"/>
          <w:b/>
          <w:sz w:val="32"/>
          <w:szCs w:val="32"/>
        </w:rPr>
        <w:t>（一）加强组织领导</w:t>
      </w:r>
      <w:r>
        <w:rPr>
          <w:rFonts w:hint="eastAsia" w:ascii="仿宋_GB2312" w:eastAsia="仿宋_GB2312"/>
          <w:sz w:val="32"/>
          <w:szCs w:val="32"/>
        </w:rPr>
        <w:t>。项目实施单位本级农业农村部门成立项目领导小组、工作组，持标人要积极配合，加强项目实施过程的监督与管理，确保项目各项工作按时完成。同时，加强与相关支农政策和项目的有机衔接，加大工作统筹力度，提升项目成效。项目所在地</w:t>
      </w:r>
      <w:r>
        <w:rPr>
          <w:rFonts w:hint="eastAsia" w:ascii="仿宋_GB2312" w:eastAsia="仿宋_GB2312"/>
          <w:sz w:val="32"/>
          <w:szCs w:val="32"/>
          <w:lang w:eastAsia="zh-CN"/>
        </w:rPr>
        <w:t>设</w:t>
      </w:r>
      <w:r>
        <w:rPr>
          <w:rFonts w:hint="eastAsia" w:ascii="仿宋_GB2312" w:eastAsia="仿宋_GB2312"/>
          <w:sz w:val="32"/>
          <w:szCs w:val="32"/>
        </w:rPr>
        <w:t>区市农业农村部门要加强项目实施协调、跟踪与督导，确保项目顺利按时完成。</w:t>
      </w:r>
    </w:p>
    <w:p>
      <w:pPr>
        <w:keepNext w:val="0"/>
        <w:keepLines w:val="0"/>
        <w:pageBreakBefore w:val="0"/>
        <w:kinsoku/>
        <w:wordWrap/>
        <w:overflowPunct/>
        <w:topLinePunct w:val="0"/>
        <w:bidi w:val="0"/>
        <w:snapToGrid w:val="0"/>
        <w:spacing w:line="324" w:lineRule="auto"/>
        <w:ind w:right="0" w:rightChars="0" w:firstLine="643" w:firstLineChars="200"/>
        <w:jc w:val="left"/>
        <w:textAlignment w:val="auto"/>
        <w:outlineLvl w:val="9"/>
        <w:rPr>
          <w:rFonts w:hint="eastAsia" w:ascii="仿宋_GB2312" w:eastAsia="仿宋_GB2312"/>
          <w:sz w:val="32"/>
          <w:szCs w:val="32"/>
        </w:rPr>
      </w:pPr>
      <w:r>
        <w:rPr>
          <w:rFonts w:hint="eastAsia" w:ascii="仿宋_GB2312" w:eastAsia="仿宋_GB2312"/>
          <w:b/>
          <w:sz w:val="32"/>
          <w:szCs w:val="32"/>
        </w:rPr>
        <w:t>（二）细化实施方案</w:t>
      </w:r>
      <w:r>
        <w:rPr>
          <w:rFonts w:hint="eastAsia" w:ascii="仿宋_GB2312" w:eastAsia="仿宋_GB2312"/>
          <w:sz w:val="32"/>
          <w:szCs w:val="32"/>
        </w:rPr>
        <w:t>。项目实施地县级农业农村部门要结合地方实际，编制具体实施方案，落实项目实施单位、实施地点、参与单位、建设内容、建设步骤，明确相关补助金额。</w:t>
      </w:r>
    </w:p>
    <w:p>
      <w:pPr>
        <w:keepNext w:val="0"/>
        <w:keepLines w:val="0"/>
        <w:pageBreakBefore w:val="0"/>
        <w:kinsoku/>
        <w:wordWrap/>
        <w:overflowPunct/>
        <w:topLinePunct w:val="0"/>
        <w:autoSpaceDE w:val="0"/>
        <w:autoSpaceDN w:val="0"/>
        <w:bidi w:val="0"/>
        <w:snapToGrid w:val="0"/>
        <w:spacing w:line="324" w:lineRule="auto"/>
        <w:ind w:right="0" w:rightChars="0" w:firstLine="641"/>
        <w:contextualSpacing/>
        <w:textAlignment w:val="auto"/>
        <w:outlineLvl w:val="9"/>
        <w:rPr>
          <w:rFonts w:ascii="仿宋_GB2312" w:eastAsia="仿宋_GB2312"/>
          <w:sz w:val="32"/>
          <w:szCs w:val="32"/>
        </w:rPr>
      </w:pPr>
      <w:r>
        <w:rPr>
          <w:rFonts w:hint="eastAsia" w:ascii="仿宋_GB2312" w:eastAsia="仿宋_GB2312"/>
          <w:b/>
          <w:sz w:val="32"/>
          <w:szCs w:val="32"/>
        </w:rPr>
        <w:t>（三）严格资金管理</w:t>
      </w:r>
      <w:r>
        <w:rPr>
          <w:rFonts w:hint="eastAsia" w:ascii="仿宋_GB2312" w:eastAsia="仿宋_GB2312"/>
          <w:sz w:val="32"/>
          <w:szCs w:val="32"/>
        </w:rPr>
        <w:t>。</w:t>
      </w:r>
      <w:r>
        <w:rPr>
          <w:rFonts w:hint="eastAsia" w:ascii="仿宋_GB2312" w:eastAsia="仿宋_GB2312"/>
          <w:sz w:val="32"/>
          <w:szCs w:val="32"/>
          <w:shd w:val="clear" w:color="auto" w:fill="FFFFFF"/>
        </w:rPr>
        <w:t>相关县</w:t>
      </w:r>
      <w:r>
        <w:rPr>
          <w:rFonts w:hint="eastAsia" w:ascii="仿宋_GB2312" w:eastAsia="仿宋_GB2312"/>
          <w:sz w:val="32"/>
          <w:szCs w:val="32"/>
          <w:shd w:val="clear" w:color="auto" w:fill="FFFFFF"/>
          <w:lang w:eastAsia="zh-CN"/>
        </w:rPr>
        <w:t>财政部门、</w:t>
      </w:r>
      <w:r>
        <w:rPr>
          <w:rFonts w:hint="eastAsia" w:ascii="仿宋_GB2312" w:eastAsia="仿宋_GB2312"/>
          <w:sz w:val="32"/>
          <w:szCs w:val="32"/>
          <w:shd w:val="clear" w:color="auto" w:fill="FFFFFF"/>
        </w:rPr>
        <w:t>农业</w:t>
      </w:r>
      <w:r>
        <w:rPr>
          <w:rFonts w:ascii="仿宋_GB2312" w:eastAsia="仿宋_GB2312"/>
          <w:sz w:val="32"/>
          <w:szCs w:val="32"/>
          <w:shd w:val="clear" w:color="auto" w:fill="FFFFFF"/>
        </w:rPr>
        <w:t>农村</w:t>
      </w:r>
      <w:r>
        <w:rPr>
          <w:rFonts w:hint="eastAsia" w:ascii="仿宋_GB2312" w:eastAsia="仿宋_GB2312"/>
          <w:sz w:val="32"/>
          <w:szCs w:val="32"/>
          <w:shd w:val="clear" w:color="auto" w:fill="FFFFFF"/>
        </w:rPr>
        <w:t>部门应加强项目资金监管，</w:t>
      </w:r>
      <w:r>
        <w:rPr>
          <w:rFonts w:hint="eastAsia" w:ascii="仿宋_GB2312" w:eastAsia="仿宋_GB2312"/>
          <w:sz w:val="32"/>
          <w:szCs w:val="32"/>
          <w:shd w:val="clear" w:color="auto" w:fill="FFFFFF"/>
          <w:lang w:eastAsia="zh-CN"/>
        </w:rPr>
        <w:t>及时拨付资金。</w:t>
      </w:r>
      <w:r>
        <w:rPr>
          <w:rFonts w:hint="eastAsia" w:ascii="仿宋_GB2312" w:eastAsia="仿宋_GB2312"/>
          <w:sz w:val="32"/>
          <w:szCs w:val="32"/>
        </w:rPr>
        <w:t>严格落实绩效管理，</w:t>
      </w:r>
      <w:r>
        <w:rPr>
          <w:rFonts w:hint="eastAsia" w:ascii="仿宋_GB2312" w:eastAsia="仿宋_GB2312"/>
          <w:sz w:val="32"/>
          <w:szCs w:val="32"/>
          <w:lang w:eastAsia="zh-CN"/>
        </w:rPr>
        <w:t>对照绩效目标做好监控，确保绩效目标如期实现</w:t>
      </w:r>
      <w:r>
        <w:rPr>
          <w:rFonts w:ascii="仿宋_GB2312" w:eastAsia="仿宋_GB2312"/>
          <w:sz w:val="32"/>
          <w:szCs w:val="32"/>
        </w:rPr>
        <w:t>。</w:t>
      </w:r>
    </w:p>
    <w:p>
      <w:pPr>
        <w:keepNext w:val="0"/>
        <w:keepLines w:val="0"/>
        <w:pageBreakBefore w:val="0"/>
        <w:kinsoku/>
        <w:wordWrap/>
        <w:overflowPunct/>
        <w:topLinePunct w:val="0"/>
        <w:autoSpaceDE w:val="0"/>
        <w:autoSpaceDN w:val="0"/>
        <w:bidi w:val="0"/>
        <w:snapToGrid w:val="0"/>
        <w:spacing w:line="324" w:lineRule="auto"/>
        <w:ind w:right="0" w:rightChars="0" w:firstLine="641"/>
        <w:contextualSpacing/>
        <w:textAlignment w:val="auto"/>
        <w:outlineLvl w:val="9"/>
        <w:rPr>
          <w:rFonts w:hint="eastAsia" w:ascii="仿宋_GB2312" w:eastAsia="仿宋_GB2312"/>
          <w:sz w:val="32"/>
          <w:szCs w:val="32"/>
        </w:rPr>
      </w:pPr>
      <w:r>
        <w:rPr>
          <w:rFonts w:hint="eastAsia" w:ascii="仿宋_GB2312" w:eastAsia="仿宋_GB2312"/>
          <w:b/>
          <w:bCs/>
          <w:sz w:val="32"/>
          <w:szCs w:val="32"/>
        </w:rPr>
        <w:t>（四）强化信息报送。</w:t>
      </w:r>
      <w:r>
        <w:rPr>
          <w:rFonts w:hint="eastAsia" w:ascii="仿宋_GB2312" w:eastAsia="仿宋_GB2312"/>
          <w:sz w:val="32"/>
          <w:szCs w:val="32"/>
        </w:rPr>
        <w:t>为加强项目管理，请各项目建设单位按要求及时做好相关信息报送。2020年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日前，</w:t>
      </w:r>
      <w:r>
        <w:rPr>
          <w:rFonts w:hint="eastAsia" w:ascii="仿宋_GB2312" w:eastAsia="仿宋_GB2312"/>
          <w:sz w:val="32"/>
          <w:szCs w:val="32"/>
        </w:rPr>
        <w:t>报送项目实施</w:t>
      </w:r>
      <w:r>
        <w:rPr>
          <w:rFonts w:hint="eastAsia" w:ascii="仿宋_GB2312" w:eastAsia="仿宋_GB2312"/>
          <w:sz w:val="32"/>
          <w:szCs w:val="32"/>
        </w:rPr>
        <w:t>细化方案及保护</w:t>
      </w:r>
      <w:r>
        <w:rPr>
          <w:rFonts w:hint="eastAsia" w:ascii="仿宋_GB2312" w:eastAsia="仿宋_GB2312"/>
          <w:sz w:val="32"/>
          <w:szCs w:val="32"/>
        </w:rPr>
        <w:t>工程备案表（附件</w:t>
      </w:r>
      <w:r>
        <w:rPr>
          <w:rFonts w:hint="eastAsia" w:ascii="仿宋_GB2312" w:eastAsia="仿宋_GB2312"/>
          <w:sz w:val="32"/>
          <w:szCs w:val="32"/>
          <w:lang w:val="en-US" w:eastAsia="zh-CN"/>
        </w:rPr>
        <w:t>16-</w:t>
      </w:r>
      <w:r>
        <w:rPr>
          <w:rFonts w:hint="eastAsia" w:ascii="仿宋_GB2312" w:eastAsia="仿宋_GB2312"/>
          <w:sz w:val="32"/>
          <w:szCs w:val="32"/>
        </w:rPr>
        <w:t>1）；</w:t>
      </w:r>
      <w:r>
        <w:rPr>
          <w:rFonts w:hint="eastAsia" w:ascii="仿宋_GB2312" w:eastAsia="仿宋_GB2312"/>
          <w:sz w:val="32"/>
          <w:szCs w:val="32"/>
          <w:lang w:val="en-US" w:eastAsia="zh-CN"/>
        </w:rPr>
        <w:t>9</w:t>
      </w:r>
      <w:r>
        <w:rPr>
          <w:rFonts w:hint="eastAsia" w:ascii="仿宋_GB2312" w:eastAsia="仿宋_GB2312"/>
          <w:sz w:val="32"/>
          <w:szCs w:val="32"/>
        </w:rPr>
        <w:t>月开始，每月</w:t>
      </w:r>
      <w:r>
        <w:rPr>
          <w:rFonts w:hint="eastAsia" w:ascii="仿宋_GB2312" w:eastAsia="仿宋_GB2312"/>
          <w:sz w:val="32"/>
          <w:szCs w:val="32"/>
        </w:rPr>
        <w:t>28日前报送当</w:t>
      </w:r>
      <w:r>
        <w:rPr>
          <w:rFonts w:hint="eastAsia" w:ascii="仿宋_GB2312" w:eastAsia="仿宋_GB2312"/>
          <w:sz w:val="32"/>
          <w:szCs w:val="32"/>
          <w:lang w:eastAsia="zh-CN"/>
        </w:rPr>
        <w:t>月</w:t>
      </w:r>
      <w:r>
        <w:rPr>
          <w:rFonts w:hint="eastAsia" w:ascii="仿宋_GB2312" w:eastAsia="仿宋_GB2312"/>
          <w:sz w:val="32"/>
          <w:szCs w:val="32"/>
        </w:rPr>
        <w:t>项目建设进度表（附件</w:t>
      </w:r>
      <w:r>
        <w:rPr>
          <w:rFonts w:hint="eastAsia" w:ascii="仿宋_GB2312" w:eastAsia="仿宋_GB2312"/>
          <w:sz w:val="32"/>
          <w:szCs w:val="32"/>
          <w:lang w:val="en-US" w:eastAsia="zh-CN"/>
        </w:rPr>
        <w:t>16-</w:t>
      </w:r>
      <w:r>
        <w:rPr>
          <w:rFonts w:hint="eastAsia" w:ascii="仿宋_GB2312" w:eastAsia="仿宋_GB2312"/>
          <w:sz w:val="32"/>
          <w:szCs w:val="32"/>
        </w:rPr>
        <w:t>2）；</w:t>
      </w:r>
      <w:r>
        <w:rPr>
          <w:rFonts w:hint="eastAsia" w:ascii="仿宋_GB2312" w:eastAsia="仿宋_GB2312"/>
          <w:sz w:val="32"/>
          <w:szCs w:val="32"/>
        </w:rPr>
        <w:t>12月5</w:t>
      </w:r>
      <w:r>
        <w:rPr>
          <w:rFonts w:hint="eastAsia" w:ascii="仿宋_GB2312" w:eastAsia="仿宋_GB2312"/>
          <w:sz w:val="32"/>
          <w:szCs w:val="32"/>
        </w:rPr>
        <w:t>日前报送财政绩效目标考核自评表、</w:t>
      </w:r>
      <w:r>
        <w:rPr>
          <w:rFonts w:hint="eastAsia" w:ascii="仿宋_GB2312" w:eastAsia="仿宋_GB2312"/>
          <w:sz w:val="32"/>
          <w:szCs w:val="32"/>
        </w:rPr>
        <w:t>绩效考核自查报告、项目总结及保护工程</w:t>
      </w:r>
      <w:r>
        <w:rPr>
          <w:rFonts w:hint="eastAsia" w:ascii="仿宋_GB2312" w:eastAsia="仿宋_GB2312"/>
          <w:sz w:val="32"/>
          <w:szCs w:val="32"/>
        </w:rPr>
        <w:t>绩效考核打分</w:t>
      </w:r>
      <w:r>
        <w:rPr>
          <w:rFonts w:hint="eastAsia" w:ascii="仿宋_GB2312" w:eastAsia="仿宋_GB2312"/>
          <w:sz w:val="32"/>
          <w:szCs w:val="32"/>
        </w:rPr>
        <w:t>表（附件</w:t>
      </w:r>
      <w:r>
        <w:rPr>
          <w:rFonts w:hint="eastAsia" w:ascii="仿宋_GB2312" w:eastAsia="仿宋_GB2312"/>
          <w:sz w:val="32"/>
          <w:szCs w:val="32"/>
          <w:lang w:val="en-US" w:eastAsia="zh-CN"/>
        </w:rPr>
        <w:t>16-3</w:t>
      </w:r>
      <w:r>
        <w:rPr>
          <w:rFonts w:hint="eastAsia" w:ascii="仿宋_GB2312" w:eastAsia="仿宋_GB2312"/>
          <w:sz w:val="32"/>
          <w:szCs w:val="32"/>
        </w:rPr>
        <w:t>）。</w:t>
      </w:r>
    </w:p>
    <w:p>
      <w:pPr>
        <w:keepNext w:val="0"/>
        <w:keepLines w:val="0"/>
        <w:pageBreakBefore w:val="0"/>
        <w:kinsoku/>
        <w:wordWrap/>
        <w:overflowPunct/>
        <w:topLinePunct w:val="0"/>
        <w:bidi w:val="0"/>
        <w:snapToGrid w:val="0"/>
        <w:spacing w:line="324" w:lineRule="auto"/>
        <w:ind w:right="0" w:rightChars="0" w:firstLine="640" w:firstLineChars="200"/>
        <w:jc w:val="left"/>
        <w:textAlignment w:val="auto"/>
        <w:outlineLvl w:val="9"/>
        <w:rPr>
          <w:rFonts w:hint="eastAsia" w:ascii="仿宋_GB2312" w:eastAsia="仿宋_GB2312"/>
          <w:sz w:val="32"/>
          <w:szCs w:val="32"/>
        </w:rPr>
      </w:pPr>
    </w:p>
    <w:p>
      <w:pPr>
        <w:keepNext w:val="0"/>
        <w:keepLines w:val="0"/>
        <w:pageBreakBefore w:val="0"/>
        <w:kinsoku/>
        <w:wordWrap/>
        <w:overflowPunct/>
        <w:topLinePunct w:val="0"/>
        <w:bidi w:val="0"/>
        <w:snapToGrid w:val="0"/>
        <w:spacing w:line="324" w:lineRule="auto"/>
        <w:ind w:right="0" w:rightChars="0" w:firstLine="640" w:firstLineChars="200"/>
        <w:jc w:val="left"/>
        <w:textAlignment w:val="auto"/>
        <w:outlineLvl w:val="9"/>
        <w:rPr>
          <w:rFonts w:ascii="仿宋_GB2312" w:eastAsia="仿宋_GB2312"/>
          <w:sz w:val="32"/>
          <w:szCs w:val="32"/>
        </w:rPr>
      </w:pPr>
      <w:r>
        <w:rPr>
          <w:rFonts w:hint="eastAsia" w:ascii="仿宋_GB2312" w:eastAsia="仿宋_GB2312"/>
          <w:sz w:val="32"/>
          <w:szCs w:val="32"/>
        </w:rPr>
        <w:t>联</w:t>
      </w:r>
      <w:r>
        <w:rPr>
          <w:rFonts w:ascii="仿宋_GB2312" w:eastAsia="仿宋_GB2312"/>
          <w:sz w:val="32"/>
          <w:szCs w:val="32"/>
        </w:rPr>
        <w:t xml:space="preserve"> </w:t>
      </w:r>
      <w:r>
        <w:rPr>
          <w:rFonts w:hint="eastAsia" w:ascii="仿宋_GB2312" w:eastAsia="仿宋_GB2312"/>
          <w:sz w:val="32"/>
          <w:szCs w:val="32"/>
        </w:rPr>
        <w:t>系</w:t>
      </w:r>
      <w:r>
        <w:rPr>
          <w:rFonts w:ascii="仿宋_GB2312" w:eastAsia="仿宋_GB2312"/>
          <w:sz w:val="32"/>
          <w:szCs w:val="32"/>
        </w:rPr>
        <w:t xml:space="preserve"> 人：罗维禄</w:t>
      </w:r>
    </w:p>
    <w:p>
      <w:pPr>
        <w:keepNext w:val="0"/>
        <w:keepLines w:val="0"/>
        <w:pageBreakBefore w:val="0"/>
        <w:kinsoku/>
        <w:wordWrap/>
        <w:overflowPunct/>
        <w:topLinePunct w:val="0"/>
        <w:bidi w:val="0"/>
        <w:snapToGrid w:val="0"/>
        <w:spacing w:line="324" w:lineRule="auto"/>
        <w:ind w:right="0" w:rightChars="0" w:firstLine="640" w:firstLineChars="200"/>
        <w:jc w:val="left"/>
        <w:textAlignment w:val="auto"/>
        <w:outlineLvl w:val="9"/>
        <w:rPr>
          <w:rFonts w:ascii="仿宋_GB2312" w:eastAsia="仿宋_GB2312"/>
          <w:sz w:val="32"/>
          <w:szCs w:val="32"/>
        </w:rPr>
      </w:pPr>
      <w:r>
        <w:rPr>
          <w:rFonts w:ascii="仿宋_GB2312" w:eastAsia="仿宋_GB2312"/>
          <w:sz w:val="32"/>
          <w:szCs w:val="32"/>
        </w:rPr>
        <w:t>联系电话：</w:t>
      </w:r>
      <w:r>
        <w:rPr>
          <w:rFonts w:hint="eastAsia" w:ascii="仿宋_GB2312" w:eastAsia="仿宋_GB2312"/>
          <w:sz w:val="32"/>
          <w:szCs w:val="32"/>
        </w:rPr>
        <w:t>0591-87878</w:t>
      </w:r>
      <w:r>
        <w:rPr>
          <w:rFonts w:ascii="仿宋_GB2312" w:eastAsia="仿宋_GB2312"/>
          <w:sz w:val="32"/>
          <w:szCs w:val="32"/>
        </w:rPr>
        <w:t>2</w:t>
      </w:r>
      <w:r>
        <w:rPr>
          <w:rFonts w:hint="eastAsia" w:ascii="仿宋_GB2312" w:eastAsia="仿宋_GB2312"/>
          <w:sz w:val="32"/>
          <w:szCs w:val="32"/>
        </w:rPr>
        <w:t>02</w:t>
      </w:r>
    </w:p>
    <w:p>
      <w:pPr>
        <w:keepNext w:val="0"/>
        <w:keepLines w:val="0"/>
        <w:pageBreakBefore w:val="0"/>
        <w:kinsoku/>
        <w:wordWrap/>
        <w:overflowPunct/>
        <w:topLinePunct w:val="0"/>
        <w:bidi w:val="0"/>
        <w:snapToGrid w:val="0"/>
        <w:spacing w:line="324" w:lineRule="auto"/>
        <w:ind w:right="0" w:rightChars="0"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电子邮箱：873695908@qq.com</w:t>
      </w:r>
    </w:p>
    <w:p>
      <w:pPr>
        <w:keepNext w:val="0"/>
        <w:keepLines w:val="0"/>
        <w:pageBreakBefore w:val="0"/>
        <w:kinsoku/>
        <w:wordWrap/>
        <w:overflowPunct/>
        <w:topLinePunct w:val="0"/>
        <w:bidi w:val="0"/>
        <w:adjustRightInd w:val="0"/>
        <w:snapToGrid w:val="0"/>
        <w:spacing w:line="324" w:lineRule="auto"/>
        <w:ind w:left="1598" w:leftChars="304" w:right="0" w:rightChars="0" w:hanging="960" w:hangingChars="300"/>
        <w:textAlignment w:val="auto"/>
        <w:outlineLvl w:val="9"/>
        <w:rPr>
          <w:rFonts w:hint="eastAsia" w:ascii="仿宋_GB2312" w:eastAsia="仿宋_GB2312"/>
          <w:sz w:val="32"/>
          <w:szCs w:val="32"/>
        </w:rPr>
      </w:pPr>
    </w:p>
    <w:p>
      <w:pPr>
        <w:keepNext w:val="0"/>
        <w:keepLines w:val="0"/>
        <w:pageBreakBefore w:val="0"/>
        <w:kinsoku/>
        <w:wordWrap/>
        <w:overflowPunct/>
        <w:topLinePunct w:val="0"/>
        <w:bidi w:val="0"/>
        <w:adjustRightInd w:val="0"/>
        <w:snapToGrid w:val="0"/>
        <w:spacing w:line="324" w:lineRule="auto"/>
        <w:ind w:left="1598" w:leftChars="304" w:right="0" w:rightChars="0" w:hanging="960" w:hangingChars="300"/>
        <w:textAlignment w:val="auto"/>
        <w:outlineLvl w:val="9"/>
        <w:rPr>
          <w:rFonts w:ascii="仿宋_GB2312" w:eastAsia="仿宋_GB2312"/>
          <w:color w:val="auto"/>
          <w:sz w:val="32"/>
          <w:szCs w:val="32"/>
        </w:rPr>
      </w:pPr>
      <w:r>
        <w:rPr>
          <w:rFonts w:hint="eastAsia" w:ascii="仿宋_GB2312" w:eastAsia="仿宋_GB2312"/>
          <w:sz w:val="32"/>
          <w:szCs w:val="32"/>
        </w:rPr>
        <w:t>附件</w:t>
      </w:r>
      <w:r>
        <w:rPr>
          <w:rFonts w:hint="eastAsia" w:ascii="仿宋_GB2312" w:eastAsia="仿宋_GB2312"/>
          <w:color w:val="auto"/>
          <w:sz w:val="32"/>
          <w:szCs w:val="32"/>
        </w:rPr>
        <w:t>：</w:t>
      </w:r>
      <w:r>
        <w:rPr>
          <w:rFonts w:ascii="仿宋_GB2312" w:eastAsia="仿宋_GB2312"/>
          <w:color w:val="auto"/>
          <w:sz w:val="32"/>
          <w:szCs w:val="32"/>
        </w:rPr>
        <w:t>16</w:t>
      </w:r>
      <w:r>
        <w:rPr>
          <w:rFonts w:hint="eastAsia" w:ascii="仿宋_GB2312" w:eastAsia="仿宋_GB2312"/>
          <w:color w:val="auto"/>
          <w:sz w:val="32"/>
          <w:szCs w:val="32"/>
          <w:lang w:val="en-US" w:eastAsia="zh-CN"/>
        </w:rPr>
        <w:t>-</w:t>
      </w:r>
      <w:r>
        <w:rPr>
          <w:rFonts w:ascii="仿宋_GB2312" w:eastAsia="仿宋_GB2312"/>
          <w:color w:val="auto"/>
          <w:sz w:val="32"/>
          <w:szCs w:val="32"/>
          <w:lang w:val="en-US" w:eastAsia="zh-CN"/>
        </w:rPr>
        <w:t>1</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2020年地标保护工程备案表</w:t>
      </w:r>
    </w:p>
    <w:p>
      <w:pPr>
        <w:keepNext w:val="0"/>
        <w:keepLines w:val="0"/>
        <w:pageBreakBefore w:val="0"/>
        <w:kinsoku/>
        <w:wordWrap/>
        <w:overflowPunct/>
        <w:topLinePunct w:val="0"/>
        <w:bidi w:val="0"/>
        <w:adjustRightInd w:val="0"/>
        <w:snapToGrid w:val="0"/>
        <w:spacing w:line="324" w:lineRule="auto"/>
        <w:ind w:right="0" w:rightChars="0"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　　　</w:t>
      </w:r>
      <w:r>
        <w:rPr>
          <w:rFonts w:hint="eastAsia" w:ascii="仿宋_GB2312" w:eastAsia="仿宋_GB2312"/>
          <w:color w:val="auto"/>
          <w:sz w:val="32"/>
          <w:szCs w:val="32"/>
          <w:lang w:val="en-US" w:eastAsia="zh-CN"/>
        </w:rPr>
        <w:t>1</w:t>
      </w:r>
      <w:r>
        <w:rPr>
          <w:rFonts w:ascii="仿宋_GB2312" w:eastAsia="仿宋_GB2312"/>
          <w:color w:val="auto"/>
          <w:sz w:val="32"/>
          <w:szCs w:val="32"/>
          <w:lang w:val="en-US" w:eastAsia="zh-CN"/>
        </w:rPr>
        <w:t>6</w:t>
      </w:r>
      <w:r>
        <w:rPr>
          <w:rFonts w:hint="eastAsia" w:ascii="仿宋_GB2312" w:eastAsia="仿宋_GB2312"/>
          <w:color w:val="auto"/>
          <w:sz w:val="32"/>
          <w:szCs w:val="32"/>
          <w:lang w:val="en-US" w:eastAsia="zh-CN"/>
        </w:rPr>
        <w:t>-</w:t>
      </w:r>
      <w:r>
        <w:rPr>
          <w:rFonts w:ascii="仿宋_GB2312" w:eastAsia="仿宋_GB2312"/>
          <w:color w:val="auto"/>
          <w:sz w:val="32"/>
          <w:szCs w:val="32"/>
          <w:lang w:val="en-US" w:eastAsia="zh-CN"/>
        </w:rPr>
        <w:t>2</w:t>
      </w:r>
      <w:r>
        <w:rPr>
          <w:rFonts w:hint="eastAsia" w:ascii="仿宋_GB2312" w:eastAsia="仿宋_GB2312"/>
          <w:color w:val="auto"/>
          <w:sz w:val="32"/>
          <w:szCs w:val="32"/>
          <w:lang w:val="en-US" w:eastAsia="zh-CN"/>
        </w:rPr>
        <w:t>.</w:t>
      </w:r>
      <w:r>
        <w:rPr>
          <w:rFonts w:ascii="仿宋_GB2312" w:eastAsia="仿宋_GB2312"/>
          <w:color w:val="auto"/>
          <w:sz w:val="32"/>
          <w:szCs w:val="32"/>
        </w:rPr>
        <w:t>2020年地标保护工程项</w:t>
      </w:r>
      <w:bookmarkStart w:id="0" w:name="_GoBack"/>
      <w:bookmarkEnd w:id="0"/>
      <w:r>
        <w:rPr>
          <w:rFonts w:ascii="仿宋_GB2312" w:eastAsia="仿宋_GB2312"/>
          <w:color w:val="auto"/>
          <w:sz w:val="32"/>
          <w:szCs w:val="32"/>
        </w:rPr>
        <w:t>目建设月报表</w:t>
      </w:r>
    </w:p>
    <w:p>
      <w:pPr>
        <w:keepNext w:val="0"/>
        <w:keepLines w:val="0"/>
        <w:pageBreakBefore w:val="0"/>
        <w:kinsoku/>
        <w:wordWrap/>
        <w:overflowPunct/>
        <w:topLinePunct w:val="0"/>
        <w:bidi w:val="0"/>
        <w:adjustRightInd w:val="0"/>
        <w:snapToGrid w:val="0"/>
        <w:spacing w:line="324" w:lineRule="auto"/>
        <w:ind w:left="1507" w:right="0" w:rightChars="0" w:firstLine="67"/>
        <w:textAlignment w:val="auto"/>
        <w:outlineLvl w:val="9"/>
        <w:rPr>
          <w:rFonts w:hint="eastAsia" w:ascii="仿宋_GB2312" w:eastAsia="仿宋_GB2312"/>
          <w:sz w:val="32"/>
          <w:szCs w:val="32"/>
        </w:rPr>
      </w:pPr>
      <w:r>
        <w:rPr>
          <w:rFonts w:hint="eastAsia" w:ascii="仿宋_GB2312" w:eastAsia="仿宋_GB2312"/>
          <w:color w:val="auto"/>
          <w:sz w:val="32"/>
          <w:szCs w:val="32"/>
          <w:lang w:val="en-US" w:eastAsia="zh-CN"/>
        </w:rPr>
        <w:t>1</w:t>
      </w:r>
      <w:r>
        <w:rPr>
          <w:rFonts w:ascii="仿宋_GB2312" w:eastAsia="仿宋_GB2312"/>
          <w:color w:val="auto"/>
          <w:sz w:val="32"/>
          <w:szCs w:val="32"/>
          <w:lang w:val="en-US" w:eastAsia="zh-CN"/>
        </w:rPr>
        <w:t>6</w:t>
      </w:r>
      <w:r>
        <w:rPr>
          <w:rFonts w:hint="eastAsia" w:ascii="仿宋_GB2312" w:eastAsia="仿宋_GB2312"/>
          <w:color w:val="auto"/>
          <w:sz w:val="32"/>
          <w:szCs w:val="32"/>
          <w:lang w:val="en-US" w:eastAsia="zh-CN"/>
        </w:rPr>
        <w:t>-</w:t>
      </w:r>
      <w:r>
        <w:rPr>
          <w:rFonts w:ascii="仿宋_GB2312" w:eastAsia="仿宋_GB2312"/>
          <w:color w:val="auto"/>
          <w:sz w:val="32"/>
          <w:szCs w:val="32"/>
          <w:lang w:val="en-US" w:eastAsia="zh-CN"/>
        </w:rPr>
        <w:t>3</w:t>
      </w:r>
      <w:r>
        <w:rPr>
          <w:rFonts w:hint="eastAsia" w:ascii="仿宋_GB2312" w:eastAsia="仿宋_GB2312"/>
          <w:color w:val="auto"/>
          <w:sz w:val="32"/>
          <w:szCs w:val="32"/>
          <w:lang w:val="en-US" w:eastAsia="zh-CN"/>
        </w:rPr>
        <w:t>.</w:t>
      </w:r>
      <w:r>
        <w:rPr>
          <w:rFonts w:ascii="仿宋_GB2312" w:eastAsia="仿宋_GB2312"/>
          <w:color w:val="auto"/>
          <w:spacing w:val="-14"/>
          <w:sz w:val="32"/>
          <w:szCs w:val="32"/>
        </w:rPr>
        <w:t>20</w:t>
      </w:r>
      <w:r>
        <w:rPr>
          <w:rFonts w:ascii="仿宋_GB2312" w:eastAsia="仿宋_GB2312"/>
          <w:spacing w:val="-14"/>
          <w:sz w:val="32"/>
          <w:szCs w:val="32"/>
        </w:rPr>
        <w:t>20年地标保护工程业务绩效考核打分表</w:t>
      </w:r>
    </w:p>
    <w:p>
      <w:pPr>
        <w:widowControl/>
        <w:snapToGrid w:val="0"/>
        <w:spacing w:after="156" w:afterLines="50"/>
        <w:jc w:val="left"/>
        <w:rPr>
          <w:rFonts w:hint="eastAsia" w:ascii="仿宋_GB2312" w:eastAsia="仿宋_GB2312"/>
          <w:sz w:val="32"/>
          <w:szCs w:val="32"/>
        </w:rPr>
      </w:pPr>
    </w:p>
    <w:p>
      <w:pPr>
        <w:widowControl/>
        <w:snapToGrid w:val="0"/>
        <w:spacing w:after="156" w:afterLines="50"/>
        <w:jc w:val="left"/>
        <w:rPr>
          <w:rFonts w:hint="eastAsia" w:ascii="仿宋_GB2312" w:eastAsia="仿宋_GB2312"/>
          <w:sz w:val="32"/>
          <w:szCs w:val="32"/>
        </w:rPr>
      </w:pPr>
    </w:p>
    <w:p>
      <w:pPr>
        <w:widowControl/>
        <w:snapToGrid w:val="0"/>
        <w:spacing w:after="156" w:afterLines="50"/>
        <w:jc w:val="left"/>
        <w:rPr>
          <w:rFonts w:hint="eastAsia" w:ascii="仿宋_GB2312" w:eastAsia="仿宋_GB2312"/>
          <w:sz w:val="32"/>
          <w:szCs w:val="32"/>
        </w:rPr>
      </w:pPr>
    </w:p>
    <w:p>
      <w:pPr>
        <w:widowControl/>
        <w:snapToGrid w:val="0"/>
        <w:spacing w:after="156" w:afterLines="50"/>
        <w:jc w:val="left"/>
        <w:rPr>
          <w:rFonts w:hint="eastAsia" w:ascii="仿宋_GB2312" w:eastAsia="仿宋_GB2312"/>
          <w:sz w:val="32"/>
          <w:szCs w:val="32"/>
        </w:rPr>
      </w:pPr>
    </w:p>
    <w:p>
      <w:pPr>
        <w:widowControl/>
        <w:snapToGrid w:val="0"/>
        <w:spacing w:after="156" w:afterLines="50"/>
        <w:jc w:val="left"/>
        <w:rPr>
          <w:rFonts w:hint="eastAsia" w:ascii="仿宋_GB2312" w:eastAsia="仿宋_GB2312"/>
          <w:sz w:val="32"/>
          <w:szCs w:val="32"/>
        </w:rPr>
      </w:pPr>
    </w:p>
    <w:p>
      <w:pPr>
        <w:widowControl/>
        <w:snapToGrid w:val="0"/>
        <w:spacing w:after="156" w:afterLines="50"/>
        <w:jc w:val="left"/>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ascii="仿宋_GB2312" w:eastAsia="仿宋_GB2312"/>
          <w:sz w:val="32"/>
          <w:szCs w:val="32"/>
          <w:lang w:val="en-US" w:eastAsia="zh-CN"/>
        </w:rPr>
        <w:t>6</w:t>
      </w:r>
      <w:r>
        <w:rPr>
          <w:rFonts w:hint="eastAsia" w:ascii="仿宋_GB2312" w:eastAsia="仿宋_GB2312"/>
          <w:sz w:val="32"/>
          <w:szCs w:val="32"/>
          <w:lang w:val="en-US" w:eastAsia="zh-CN"/>
        </w:rPr>
        <w:t>-</w:t>
      </w:r>
      <w:r>
        <w:rPr>
          <w:rFonts w:hint="eastAsia" w:ascii="仿宋_GB2312" w:eastAsia="仿宋_GB2312"/>
          <w:sz w:val="32"/>
          <w:szCs w:val="32"/>
        </w:rPr>
        <w:t xml:space="preserve">1 </w:t>
      </w:r>
      <w:r>
        <w:rPr>
          <w:rFonts w:ascii="仿宋_GB2312" w:eastAsia="仿宋_GB2312"/>
          <w:sz w:val="32"/>
          <w:szCs w:val="32"/>
        </w:rPr>
        <w:t xml:space="preserve">  </w:t>
      </w:r>
      <w:r>
        <w:rPr>
          <w:rFonts w:hint="eastAsia" w:ascii="仿宋_GB2312" w:eastAsia="仿宋_GB2312"/>
          <w:sz w:val="32"/>
          <w:szCs w:val="32"/>
        </w:rPr>
        <w:t xml:space="preserve"> </w:t>
      </w:r>
    </w:p>
    <w:p>
      <w:pPr>
        <w:snapToGrid w:val="0"/>
        <w:spacing w:before="156" w:beforeLines="50" w:after="156" w:afterLines="50"/>
        <w:jc w:val="center"/>
        <w:rPr>
          <w:rFonts w:hint="eastAsia" w:ascii="仿宋_GB2312" w:eastAsia="仿宋_GB2312"/>
          <w:b/>
          <w:bCs/>
          <w:sz w:val="32"/>
          <w:szCs w:val="32"/>
        </w:rPr>
      </w:pPr>
      <w:r>
        <w:rPr>
          <w:rFonts w:hint="eastAsia" w:ascii="仿宋_GB2312" w:eastAsia="仿宋_GB2312" w:cs="黑体"/>
          <w:b/>
          <w:bCs/>
          <w:sz w:val="32"/>
          <w:szCs w:val="32"/>
        </w:rPr>
        <w:t>2020年地标保护工程备案表</w:t>
      </w:r>
    </w:p>
    <w:p>
      <w:pPr>
        <w:spacing w:after="156" w:afterLines="50"/>
        <w:ind w:left="0" w:firstLine="1259"/>
        <w:jc w:val="left"/>
        <w:rPr>
          <w:rFonts w:hint="eastAsia" w:ascii="仿宋_GB2312" w:eastAsia="仿宋_GB2312" w:cs="黑体"/>
          <w:sz w:val="32"/>
          <w:szCs w:val="32"/>
        </w:rPr>
      </w:pPr>
      <w:r>
        <w:rPr>
          <w:rFonts w:hint="eastAsia" w:ascii="仿宋_GB2312" w:eastAsia="仿宋_GB2312"/>
          <w:sz w:val="32"/>
          <w:szCs w:val="32"/>
        </w:rPr>
        <mc:AlternateContent>
          <mc:Choice Requires="wps">
            <w:drawing>
              <wp:anchor distT="0" distB="0" distL="90805" distR="90805" simplePos="0" relativeHeight="1024" behindDoc="0" locked="0" layoutInCell="1" allowOverlap="1">
                <wp:simplePos x="0" y="0"/>
                <wp:positionH relativeFrom="column">
                  <wp:posOffset>-198120</wp:posOffset>
                </wp:positionH>
                <wp:positionV relativeFrom="paragraph">
                  <wp:posOffset>309245</wp:posOffset>
                </wp:positionV>
                <wp:extent cx="933450" cy="635"/>
                <wp:effectExtent l="0" t="0" r="0" b="0"/>
                <wp:wrapNone/>
                <wp:docPr id="1" name="直线 1"/>
                <wp:cNvGraphicFramePr/>
                <a:graphic xmlns:a="http://schemas.openxmlformats.org/drawingml/2006/main">
                  <a:graphicData uri="http://schemas.microsoft.com/office/word/2010/wordprocessingShape">
                    <wps:wsp>
                      <wps:cNvCnPr/>
                      <wps:spPr>
                        <a:xfrm>
                          <a:off x="0" y="0"/>
                          <a:ext cx="933450" cy="761"/>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1" o:spid="_x0000_s1026" o:spt="20" style="position:absolute;left:0pt;margin-left:-15.6pt;margin-top:24.35pt;height:0.05pt;width:73.5pt;z-index:1024;mso-width-relative:page;mso-height-relative:page;" filled="f" stroked="t" coordsize="21600,21600" o:gfxdata="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H/UMtgAAAAJAQAADwAAAAAAAAABACAAAAAiAAAAZHJzL2Rvd25yZXYueG1s&#10;UEsBAhQAFAAAAAgAh07iQAE1Vdr4AQAA0AMAAA4AAAAAAAAAAQAgAAAAJwEAAGRycy9lMm9Eb2Mu&#10;eG1sUEsFBgAAAAAGAAYAWQEAAJEFAAAAAA==&#10;">
                <v:fill on="f" focussize="0,0"/>
                <v:stroke color="#000000" joinstyle="miter"/>
                <v:imagedata o:title=""/>
                <o:lock v:ext="edit" aspectratio="f"/>
              </v:line>
            </w:pict>
          </mc:Fallback>
        </mc:AlternateContent>
      </w:r>
      <w:r>
        <w:rPr>
          <w:rFonts w:ascii="仿宋_GB2312" w:eastAsia="仿宋_GB2312"/>
          <w:sz w:val="32"/>
          <w:szCs w:val="32"/>
        </w:rPr>
        <w:t>县</w:t>
      </w:r>
      <w:r>
        <w:rPr>
          <w:rFonts w:hint="eastAsia" w:ascii="仿宋_GB2312" w:eastAsia="仿宋_GB2312"/>
          <w:sz w:val="32"/>
          <w:szCs w:val="32"/>
        </w:rPr>
        <w:t>农业农村局（盖章）</w:t>
      </w:r>
      <w:r>
        <w:rPr>
          <w:rFonts w:ascii="仿宋_GB2312" w:eastAsia="仿宋_GB2312"/>
          <w:sz w:val="32"/>
          <w:szCs w:val="32"/>
        </w:rPr>
        <w:t xml:space="preserve">                  单位：万元</w:t>
      </w:r>
    </w:p>
    <w:tbl>
      <w:tblPr>
        <w:tblStyle w:val="4"/>
        <w:tblW w:w="936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32"/>
        <w:gridCol w:w="1362"/>
        <w:gridCol w:w="1261"/>
        <w:gridCol w:w="226"/>
        <w:gridCol w:w="716"/>
        <w:gridCol w:w="317"/>
        <w:gridCol w:w="945"/>
        <w:gridCol w:w="25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3" w:hRule="atLeast"/>
          <w:jc w:val="center"/>
        </w:trPr>
        <w:tc>
          <w:tcPr>
            <w:tcW w:w="2032"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农产品地理标志登记产品名称</w:t>
            </w:r>
          </w:p>
        </w:tc>
        <w:tc>
          <w:tcPr>
            <w:tcW w:w="1362"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c>
          <w:tcPr>
            <w:tcW w:w="1261"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证书编号</w:t>
            </w:r>
          </w:p>
        </w:tc>
        <w:tc>
          <w:tcPr>
            <w:tcW w:w="1259" w:type="dxa"/>
            <w:gridSpan w:val="3"/>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c>
          <w:tcPr>
            <w:tcW w:w="945"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证书持有人</w:t>
            </w:r>
          </w:p>
        </w:tc>
        <w:tc>
          <w:tcPr>
            <w:tcW w:w="2504"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restart"/>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ascii="仿宋_GB2312" w:eastAsia="仿宋_GB2312"/>
                <w:sz w:val="28"/>
                <w:szCs w:val="28"/>
              </w:rPr>
              <w:t>县</w:t>
            </w:r>
            <w:r>
              <w:rPr>
                <w:rFonts w:hint="eastAsia" w:ascii="仿宋_GB2312" w:eastAsia="仿宋_GB2312"/>
                <w:sz w:val="28"/>
                <w:szCs w:val="28"/>
              </w:rPr>
              <w:t>级农业行政主管部门</w:t>
            </w:r>
          </w:p>
        </w:tc>
        <w:tc>
          <w:tcPr>
            <w:tcW w:w="1362"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负责人</w:t>
            </w:r>
          </w:p>
        </w:tc>
        <w:tc>
          <w:tcPr>
            <w:tcW w:w="2203" w:type="dxa"/>
            <w:gridSpan w:val="3"/>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c>
          <w:tcPr>
            <w:tcW w:w="1262" w:type="dxa"/>
            <w:gridSpan w:val="2"/>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联系电话</w:t>
            </w:r>
          </w:p>
        </w:tc>
        <w:tc>
          <w:tcPr>
            <w:tcW w:w="2504"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continue"/>
            <w:tcBorders>
              <w:top w:val="single" w:color="000000" w:sz="8" w:space="0"/>
              <w:left w:val="single" w:color="000000" w:sz="8" w:space="0"/>
              <w:bottom w:val="single" w:color="000000" w:sz="8" w:space="0"/>
              <w:right w:val="single" w:color="000000" w:sz="8" w:space="0"/>
            </w:tcBorders>
            <w:vAlign w:val="center"/>
          </w:tcPr>
          <w:p/>
        </w:tc>
        <w:tc>
          <w:tcPr>
            <w:tcW w:w="1362"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联系人</w:t>
            </w:r>
          </w:p>
        </w:tc>
        <w:tc>
          <w:tcPr>
            <w:tcW w:w="2203" w:type="dxa"/>
            <w:gridSpan w:val="3"/>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c>
          <w:tcPr>
            <w:tcW w:w="1262" w:type="dxa"/>
            <w:gridSpan w:val="2"/>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联系电话</w:t>
            </w:r>
          </w:p>
        </w:tc>
        <w:tc>
          <w:tcPr>
            <w:tcW w:w="2504"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资金安排情况（万元）</w:t>
            </w:r>
          </w:p>
        </w:tc>
        <w:tc>
          <w:tcPr>
            <w:tcW w:w="1362"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中央</w:t>
            </w:r>
          </w:p>
        </w:tc>
        <w:tc>
          <w:tcPr>
            <w:tcW w:w="2203" w:type="dxa"/>
            <w:gridSpan w:val="3"/>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c>
          <w:tcPr>
            <w:tcW w:w="1262" w:type="dxa"/>
            <w:gridSpan w:val="2"/>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地方</w:t>
            </w:r>
          </w:p>
        </w:tc>
        <w:tc>
          <w:tcPr>
            <w:tcW w:w="2504"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restart"/>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支持对象1</w:t>
            </w:r>
          </w:p>
        </w:tc>
        <w:tc>
          <w:tcPr>
            <w:tcW w:w="1362"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负责人</w:t>
            </w:r>
          </w:p>
        </w:tc>
        <w:tc>
          <w:tcPr>
            <w:tcW w:w="2203" w:type="dxa"/>
            <w:gridSpan w:val="3"/>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c>
          <w:tcPr>
            <w:tcW w:w="1262" w:type="dxa"/>
            <w:gridSpan w:val="2"/>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联系电话</w:t>
            </w:r>
          </w:p>
        </w:tc>
        <w:tc>
          <w:tcPr>
            <w:tcW w:w="2504"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continue"/>
            <w:tcBorders>
              <w:top w:val="single" w:color="000000" w:sz="8" w:space="0"/>
              <w:left w:val="single" w:color="000000" w:sz="8" w:space="0"/>
              <w:bottom w:val="single" w:color="000000" w:sz="8" w:space="0"/>
              <w:right w:val="single" w:color="000000" w:sz="8" w:space="0"/>
            </w:tcBorders>
            <w:vAlign w:val="center"/>
          </w:tcPr>
          <w:p/>
        </w:tc>
        <w:tc>
          <w:tcPr>
            <w:tcW w:w="1362" w:type="dxa"/>
            <w:tcBorders>
              <w:top w:val="single" w:color="000000" w:sz="8" w:space="0"/>
              <w:left w:val="single" w:color="000000" w:sz="8" w:space="0"/>
              <w:bottom w:val="single" w:color="000000" w:sz="8" w:space="0"/>
              <w:right w:val="single" w:color="auto" w:sz="4"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联系人</w:t>
            </w:r>
          </w:p>
        </w:tc>
        <w:tc>
          <w:tcPr>
            <w:tcW w:w="2203" w:type="dxa"/>
            <w:gridSpan w:val="3"/>
            <w:tcBorders>
              <w:top w:val="single" w:color="000000" w:sz="8" w:space="0"/>
              <w:left w:val="single" w:color="auto" w:sz="4"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c>
          <w:tcPr>
            <w:tcW w:w="1262" w:type="dxa"/>
            <w:gridSpan w:val="2"/>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联系电话</w:t>
            </w:r>
          </w:p>
        </w:tc>
        <w:tc>
          <w:tcPr>
            <w:tcW w:w="2504"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continue"/>
            <w:tcBorders>
              <w:top w:val="single" w:color="000000" w:sz="8" w:space="0"/>
              <w:left w:val="single" w:color="000000" w:sz="8" w:space="0"/>
              <w:bottom w:val="single" w:color="000000" w:sz="8" w:space="0"/>
              <w:right w:val="single" w:color="000000" w:sz="8" w:space="0"/>
            </w:tcBorders>
            <w:vAlign w:val="center"/>
          </w:tcPr>
          <w:p/>
        </w:tc>
        <w:tc>
          <w:tcPr>
            <w:tcW w:w="1362" w:type="dxa"/>
            <w:tcBorders>
              <w:top w:val="single" w:color="000000" w:sz="8" w:space="0"/>
              <w:left w:val="single" w:color="000000" w:sz="8" w:space="0"/>
              <w:bottom w:val="single" w:color="auto" w:sz="6" w:space="0"/>
              <w:right w:val="single" w:color="auto" w:sz="4"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建设内容</w:t>
            </w:r>
          </w:p>
        </w:tc>
        <w:tc>
          <w:tcPr>
            <w:tcW w:w="5969" w:type="dxa"/>
            <w:gridSpan w:val="6"/>
            <w:tcBorders>
              <w:top w:val="single" w:color="000000" w:sz="8" w:space="0"/>
              <w:left w:val="single" w:color="auto" w:sz="4" w:space="0"/>
              <w:bottom w:val="single" w:color="auto" w:sz="6"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continue"/>
            <w:tcBorders>
              <w:top w:val="single" w:color="000000" w:sz="8" w:space="0"/>
              <w:left w:val="single" w:color="000000" w:sz="8" w:space="0"/>
              <w:bottom w:val="single" w:color="000000" w:sz="8" w:space="0"/>
              <w:right w:val="single" w:color="000000" w:sz="8" w:space="0"/>
            </w:tcBorders>
            <w:vAlign w:val="center"/>
          </w:tcPr>
          <w:p/>
        </w:tc>
        <w:tc>
          <w:tcPr>
            <w:tcW w:w="1362" w:type="dxa"/>
            <w:tcBorders>
              <w:top w:val="single" w:color="auto" w:sz="6" w:space="0"/>
              <w:left w:val="single" w:color="000000" w:sz="8" w:space="0"/>
              <w:bottom w:val="single" w:color="000000" w:sz="8" w:space="0"/>
              <w:right w:val="single" w:color="auto" w:sz="4" w:space="0"/>
            </w:tcBorders>
            <w:vAlign w:val="center"/>
          </w:tcPr>
          <w:p>
            <w:pPr>
              <w:snapToGrid w:val="0"/>
              <w:jc w:val="center"/>
              <w:rPr>
                <w:rFonts w:ascii="仿宋_GB2312" w:eastAsia="仿宋_GB2312"/>
                <w:sz w:val="28"/>
                <w:szCs w:val="28"/>
              </w:rPr>
            </w:pPr>
            <w:r>
              <w:rPr>
                <w:rFonts w:ascii="仿宋_GB2312" w:eastAsia="仿宋_GB2312"/>
                <w:sz w:val="28"/>
                <w:szCs w:val="28"/>
              </w:rPr>
              <w:t>总投资</w:t>
            </w:r>
          </w:p>
        </w:tc>
        <w:tc>
          <w:tcPr>
            <w:tcW w:w="1487" w:type="dxa"/>
            <w:gridSpan w:val="2"/>
            <w:tcBorders>
              <w:top w:val="single" w:color="auto" w:sz="6" w:space="0"/>
              <w:left w:val="single" w:color="auto" w:sz="4" w:space="0"/>
              <w:bottom w:val="single" w:color="000000" w:sz="8" w:space="0"/>
              <w:right w:val="single" w:color="auto" w:sz="6" w:space="0"/>
            </w:tcBorders>
            <w:vAlign w:val="center"/>
          </w:tcPr>
          <w:p>
            <w:pPr>
              <w:snapToGrid w:val="0"/>
              <w:ind w:left="0" w:firstLine="0"/>
              <w:jc w:val="center"/>
              <w:rPr>
                <w:rFonts w:ascii="仿宋_GB2312" w:eastAsia="仿宋_GB2312"/>
                <w:sz w:val="28"/>
                <w:szCs w:val="28"/>
              </w:rPr>
            </w:pPr>
          </w:p>
        </w:tc>
        <w:tc>
          <w:tcPr>
            <w:tcW w:w="1978" w:type="dxa"/>
            <w:gridSpan w:val="3"/>
            <w:tcBorders>
              <w:top w:val="single" w:color="auto" w:sz="6" w:space="0"/>
              <w:left w:val="single" w:color="auto" w:sz="6" w:space="0"/>
              <w:bottom w:val="single" w:color="000000" w:sz="8" w:space="0"/>
              <w:right w:val="single" w:color="auto" w:sz="6" w:space="0"/>
            </w:tcBorders>
            <w:vAlign w:val="center"/>
          </w:tcPr>
          <w:p>
            <w:pPr>
              <w:snapToGrid w:val="0"/>
              <w:ind w:left="0" w:firstLine="0"/>
              <w:jc w:val="center"/>
              <w:rPr>
                <w:rFonts w:ascii="仿宋_GB2312" w:eastAsia="仿宋_GB2312"/>
                <w:sz w:val="28"/>
                <w:szCs w:val="28"/>
              </w:rPr>
            </w:pPr>
            <w:r>
              <w:rPr>
                <w:rFonts w:ascii="仿宋_GB2312" w:eastAsia="仿宋_GB2312"/>
                <w:sz w:val="28"/>
                <w:szCs w:val="28"/>
              </w:rPr>
              <w:t>其中财政补助</w:t>
            </w:r>
          </w:p>
        </w:tc>
        <w:tc>
          <w:tcPr>
            <w:tcW w:w="2504" w:type="dxa"/>
            <w:tcBorders>
              <w:top w:val="single" w:color="auto" w:sz="6" w:space="0"/>
              <w:left w:val="single" w:color="auto" w:sz="6" w:space="0"/>
              <w:bottom w:val="single" w:color="000000" w:sz="8" w:space="0"/>
              <w:right w:val="single" w:color="000000" w:sz="8" w:space="0"/>
            </w:tcBorders>
            <w:vAlign w:val="center"/>
          </w:tcPr>
          <w:p>
            <w:pPr>
              <w:snapToGrid w:val="0"/>
              <w:jc w:val="center"/>
              <w:rPr>
                <w:rFonts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restart"/>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支持对象2</w:t>
            </w:r>
          </w:p>
        </w:tc>
        <w:tc>
          <w:tcPr>
            <w:tcW w:w="1362" w:type="dxa"/>
            <w:tcBorders>
              <w:top w:val="single" w:color="000000" w:sz="8" w:space="0"/>
              <w:left w:val="single" w:color="000000" w:sz="8" w:space="0"/>
              <w:bottom w:val="single" w:color="000000" w:sz="8" w:space="0"/>
              <w:right w:val="single" w:color="auto" w:sz="4"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负责人</w:t>
            </w:r>
          </w:p>
        </w:tc>
        <w:tc>
          <w:tcPr>
            <w:tcW w:w="2203" w:type="dxa"/>
            <w:gridSpan w:val="3"/>
            <w:tcBorders>
              <w:top w:val="single" w:color="000000" w:sz="8" w:space="0"/>
              <w:left w:val="single" w:color="auto" w:sz="4"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c>
          <w:tcPr>
            <w:tcW w:w="1262" w:type="dxa"/>
            <w:gridSpan w:val="2"/>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联系电话</w:t>
            </w:r>
          </w:p>
        </w:tc>
        <w:tc>
          <w:tcPr>
            <w:tcW w:w="2504"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continue"/>
            <w:tcBorders>
              <w:top w:val="single" w:color="000000" w:sz="8" w:space="0"/>
              <w:left w:val="single" w:color="000000" w:sz="8" w:space="0"/>
              <w:bottom w:val="single" w:color="000000" w:sz="8" w:space="0"/>
              <w:right w:val="single" w:color="000000" w:sz="8" w:space="0"/>
            </w:tcBorders>
            <w:vAlign w:val="center"/>
          </w:tcPr>
          <w:p/>
        </w:tc>
        <w:tc>
          <w:tcPr>
            <w:tcW w:w="1362" w:type="dxa"/>
            <w:tcBorders>
              <w:top w:val="single" w:color="000000" w:sz="8" w:space="0"/>
              <w:left w:val="single" w:color="000000" w:sz="8" w:space="0"/>
              <w:bottom w:val="single" w:color="000000" w:sz="8" w:space="0"/>
              <w:right w:val="single" w:color="auto" w:sz="4"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联系人</w:t>
            </w:r>
          </w:p>
        </w:tc>
        <w:tc>
          <w:tcPr>
            <w:tcW w:w="2203" w:type="dxa"/>
            <w:gridSpan w:val="3"/>
            <w:tcBorders>
              <w:top w:val="single" w:color="000000" w:sz="8" w:space="0"/>
              <w:left w:val="single" w:color="auto" w:sz="4"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c>
          <w:tcPr>
            <w:tcW w:w="1262" w:type="dxa"/>
            <w:gridSpan w:val="2"/>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联系电话</w:t>
            </w:r>
          </w:p>
        </w:tc>
        <w:tc>
          <w:tcPr>
            <w:tcW w:w="2504"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continue"/>
            <w:tcBorders>
              <w:top w:val="single" w:color="000000" w:sz="8" w:space="0"/>
              <w:left w:val="single" w:color="000000" w:sz="8" w:space="0"/>
              <w:bottom w:val="single" w:color="000000" w:sz="8" w:space="0"/>
              <w:right w:val="single" w:color="000000" w:sz="8" w:space="0"/>
            </w:tcBorders>
            <w:vAlign w:val="center"/>
          </w:tcPr>
          <w:p/>
        </w:tc>
        <w:tc>
          <w:tcPr>
            <w:tcW w:w="1362" w:type="dxa"/>
            <w:tcBorders>
              <w:top w:val="single" w:color="000000" w:sz="8" w:space="0"/>
              <w:left w:val="single" w:color="000000" w:sz="8" w:space="0"/>
              <w:bottom w:val="single" w:color="000000" w:sz="8" w:space="0"/>
              <w:right w:val="single" w:color="auto"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建设内容</w:t>
            </w:r>
          </w:p>
        </w:tc>
        <w:tc>
          <w:tcPr>
            <w:tcW w:w="5969" w:type="dxa"/>
            <w:gridSpan w:val="6"/>
            <w:tcBorders>
              <w:top w:val="single" w:color="000000" w:sz="8" w:space="0"/>
              <w:left w:val="single" w:color="auto" w:sz="4" w:space="0"/>
              <w:bottom w:val="single" w:color="000000" w:sz="8" w:space="0"/>
              <w:right w:val="single" w:color="000000" w:sz="8" w:space="0"/>
            </w:tcBorders>
            <w:vAlign w:val="center"/>
          </w:tcPr>
          <w:p>
            <w:pPr>
              <w:snapToGrid w:val="0"/>
              <w:jc w:val="center"/>
              <w:rPr>
                <w:rFonts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continue"/>
            <w:tcBorders>
              <w:top w:val="single" w:color="000000" w:sz="8" w:space="0"/>
              <w:left w:val="single" w:color="000000" w:sz="8" w:space="0"/>
              <w:bottom w:val="single" w:color="000000" w:sz="8" w:space="0"/>
              <w:right w:val="single" w:color="000000" w:sz="8" w:space="0"/>
            </w:tcBorders>
            <w:vAlign w:val="center"/>
          </w:tcPr>
          <w:p/>
        </w:tc>
        <w:tc>
          <w:tcPr>
            <w:tcW w:w="1362" w:type="dxa"/>
            <w:tcBorders>
              <w:top w:val="single" w:color="000000" w:sz="8" w:space="0"/>
              <w:left w:val="single" w:color="000000" w:sz="8" w:space="0"/>
              <w:bottom w:val="single" w:color="000000" w:sz="8" w:space="0"/>
              <w:right w:val="single" w:color="auto" w:sz="4" w:space="0"/>
            </w:tcBorders>
            <w:tcMar>
              <w:left w:w="28" w:type="dxa"/>
              <w:right w:w="28" w:type="dxa"/>
            </w:tcMar>
            <w:vAlign w:val="center"/>
          </w:tcPr>
          <w:p>
            <w:pPr>
              <w:snapToGrid w:val="0"/>
              <w:jc w:val="center"/>
              <w:rPr>
                <w:rFonts w:hint="eastAsia" w:ascii="仿宋_GB2312" w:eastAsia="仿宋_GB2312"/>
                <w:sz w:val="28"/>
                <w:szCs w:val="28"/>
              </w:rPr>
            </w:pPr>
            <w:r>
              <w:rPr>
                <w:rFonts w:ascii="仿宋_GB2312" w:eastAsia="仿宋_GB2312"/>
                <w:sz w:val="28"/>
                <w:szCs w:val="28"/>
              </w:rPr>
              <w:t>总投资</w:t>
            </w:r>
          </w:p>
        </w:tc>
        <w:tc>
          <w:tcPr>
            <w:tcW w:w="1487" w:type="dxa"/>
            <w:gridSpan w:val="2"/>
            <w:tcBorders>
              <w:top w:val="single" w:color="000000" w:sz="8" w:space="0"/>
              <w:left w:val="single" w:color="auto" w:sz="4" w:space="0"/>
              <w:bottom w:val="single" w:color="000000" w:sz="8" w:space="0"/>
              <w:right w:val="single" w:color="auto" w:sz="6" w:space="0"/>
            </w:tcBorders>
            <w:tcMar>
              <w:left w:w="28" w:type="dxa"/>
              <w:right w:w="28" w:type="dxa"/>
            </w:tcMar>
            <w:vAlign w:val="center"/>
          </w:tcPr>
          <w:p>
            <w:pPr>
              <w:snapToGrid w:val="0"/>
              <w:ind w:left="0" w:firstLine="0"/>
              <w:jc w:val="center"/>
              <w:rPr>
                <w:rFonts w:hint="eastAsia" w:ascii="仿宋_GB2312" w:eastAsia="仿宋_GB2312"/>
                <w:sz w:val="28"/>
                <w:szCs w:val="28"/>
              </w:rPr>
            </w:pPr>
          </w:p>
        </w:tc>
        <w:tc>
          <w:tcPr>
            <w:tcW w:w="1978" w:type="dxa"/>
            <w:gridSpan w:val="3"/>
            <w:tcBorders>
              <w:top w:val="single" w:color="000000" w:sz="8" w:space="0"/>
              <w:left w:val="single" w:color="auto" w:sz="6" w:space="0"/>
              <w:bottom w:val="single" w:color="000000" w:sz="8" w:space="0"/>
              <w:right w:val="single" w:color="auto" w:sz="6" w:space="0"/>
            </w:tcBorders>
            <w:vAlign w:val="center"/>
          </w:tcPr>
          <w:p>
            <w:pPr>
              <w:snapToGrid w:val="0"/>
              <w:ind w:left="0" w:firstLine="0"/>
              <w:jc w:val="center"/>
              <w:rPr>
                <w:rFonts w:ascii="仿宋_GB2312" w:eastAsia="仿宋_GB2312"/>
                <w:sz w:val="28"/>
                <w:szCs w:val="28"/>
              </w:rPr>
            </w:pPr>
            <w:r>
              <w:rPr>
                <w:rFonts w:ascii="仿宋_GB2312" w:eastAsia="仿宋_GB2312"/>
                <w:sz w:val="28"/>
                <w:szCs w:val="28"/>
              </w:rPr>
              <w:t>其中财政补助</w:t>
            </w:r>
          </w:p>
        </w:tc>
        <w:tc>
          <w:tcPr>
            <w:tcW w:w="2504" w:type="dxa"/>
            <w:tcBorders>
              <w:top w:val="single" w:color="000000" w:sz="8" w:space="0"/>
              <w:left w:val="single" w:color="auto" w:sz="6" w:space="0"/>
              <w:bottom w:val="single" w:color="000000" w:sz="8" w:space="0"/>
              <w:right w:val="single" w:color="000000" w:sz="8" w:space="0"/>
            </w:tcBorders>
            <w:vAlign w:val="center"/>
          </w:tcPr>
          <w:p>
            <w:pPr>
              <w:snapToGrid w:val="0"/>
              <w:jc w:val="center"/>
              <w:rPr>
                <w:rFonts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restart"/>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支持对象</w:t>
            </w:r>
            <w:r>
              <w:rPr>
                <w:rFonts w:ascii="仿宋_GB2312" w:eastAsia="仿宋_GB2312"/>
                <w:sz w:val="28"/>
                <w:szCs w:val="28"/>
              </w:rPr>
              <w:t>3</w:t>
            </w:r>
          </w:p>
        </w:tc>
        <w:tc>
          <w:tcPr>
            <w:tcW w:w="1362" w:type="dxa"/>
            <w:tcBorders>
              <w:top w:val="single" w:color="000000" w:sz="8" w:space="0"/>
              <w:left w:val="single" w:color="000000" w:sz="8" w:space="0"/>
              <w:bottom w:val="single" w:color="000000" w:sz="8" w:space="0"/>
              <w:right w:val="single" w:color="auto" w:sz="4"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负责人</w:t>
            </w:r>
          </w:p>
        </w:tc>
        <w:tc>
          <w:tcPr>
            <w:tcW w:w="2203" w:type="dxa"/>
            <w:gridSpan w:val="3"/>
            <w:tcBorders>
              <w:top w:val="single" w:color="000000" w:sz="8" w:space="0"/>
              <w:left w:val="single" w:color="auto" w:sz="4" w:space="0"/>
              <w:bottom w:val="single" w:color="000000" w:sz="8" w:space="0"/>
              <w:right w:val="single" w:color="auto" w:sz="4" w:space="0"/>
            </w:tcBorders>
            <w:tcMar>
              <w:left w:w="28" w:type="dxa"/>
              <w:right w:w="28" w:type="dxa"/>
            </w:tcMar>
            <w:vAlign w:val="center"/>
          </w:tcPr>
          <w:p>
            <w:pPr>
              <w:snapToGrid w:val="0"/>
              <w:ind w:left="0" w:firstLine="0"/>
              <w:jc w:val="center"/>
              <w:rPr>
                <w:rFonts w:hint="eastAsia" w:ascii="仿宋_GB2312" w:eastAsia="仿宋_GB2312"/>
                <w:sz w:val="28"/>
                <w:szCs w:val="28"/>
              </w:rPr>
            </w:pPr>
          </w:p>
        </w:tc>
        <w:tc>
          <w:tcPr>
            <w:tcW w:w="1262" w:type="dxa"/>
            <w:gridSpan w:val="2"/>
            <w:tcBorders>
              <w:top w:val="single" w:color="000000" w:sz="8" w:space="0"/>
              <w:left w:val="single" w:color="auto" w:sz="4" w:space="0"/>
              <w:bottom w:val="single" w:color="000000" w:sz="8" w:space="0"/>
              <w:right w:val="single" w:color="auto" w:sz="4"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联系电话</w:t>
            </w:r>
          </w:p>
        </w:tc>
        <w:tc>
          <w:tcPr>
            <w:tcW w:w="2504" w:type="dxa"/>
            <w:tcBorders>
              <w:top w:val="single" w:color="000000" w:sz="8" w:space="0"/>
              <w:left w:val="single" w:color="auto" w:sz="4" w:space="0"/>
              <w:bottom w:val="single" w:color="000000" w:sz="8" w:space="0"/>
              <w:right w:val="single" w:color="000000" w:sz="8" w:space="0"/>
            </w:tcBorders>
            <w:tcMar>
              <w:left w:w="28" w:type="dxa"/>
              <w:right w:w="28" w:type="dxa"/>
            </w:tcMar>
            <w:vAlign w:val="center"/>
          </w:tcPr>
          <w:p>
            <w:pPr>
              <w:snapToGrid w:val="0"/>
              <w:jc w:val="center"/>
              <w:rPr>
                <w:rFonts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continue"/>
            <w:tcBorders>
              <w:top w:val="single" w:color="000000" w:sz="8" w:space="0"/>
              <w:left w:val="single" w:color="000000" w:sz="8" w:space="0"/>
              <w:bottom w:val="single" w:color="000000" w:sz="8" w:space="0"/>
              <w:right w:val="single" w:color="000000" w:sz="8" w:space="0"/>
            </w:tcBorders>
            <w:vAlign w:val="center"/>
          </w:tcPr>
          <w:p/>
        </w:tc>
        <w:tc>
          <w:tcPr>
            <w:tcW w:w="1362" w:type="dxa"/>
            <w:tcBorders>
              <w:top w:val="single" w:color="000000" w:sz="8" w:space="0"/>
              <w:left w:val="single" w:color="000000" w:sz="8" w:space="0"/>
              <w:bottom w:val="single" w:color="000000" w:sz="8" w:space="0"/>
              <w:right w:val="single" w:color="auto" w:sz="4"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联系人</w:t>
            </w:r>
          </w:p>
        </w:tc>
        <w:tc>
          <w:tcPr>
            <w:tcW w:w="2203" w:type="dxa"/>
            <w:gridSpan w:val="3"/>
            <w:tcBorders>
              <w:top w:val="single" w:color="000000" w:sz="8" w:space="0"/>
              <w:left w:val="single" w:color="auto" w:sz="4" w:space="0"/>
              <w:bottom w:val="single" w:color="000000" w:sz="8" w:space="0"/>
              <w:right w:val="single" w:color="auto" w:sz="4" w:space="0"/>
            </w:tcBorders>
            <w:tcMar>
              <w:left w:w="28" w:type="dxa"/>
              <w:right w:w="28" w:type="dxa"/>
            </w:tcMar>
            <w:vAlign w:val="center"/>
          </w:tcPr>
          <w:p>
            <w:pPr>
              <w:snapToGrid w:val="0"/>
              <w:ind w:left="0" w:firstLine="0"/>
              <w:jc w:val="center"/>
              <w:rPr>
                <w:rFonts w:hint="eastAsia" w:ascii="仿宋_GB2312" w:eastAsia="仿宋_GB2312"/>
                <w:sz w:val="28"/>
                <w:szCs w:val="28"/>
              </w:rPr>
            </w:pPr>
          </w:p>
        </w:tc>
        <w:tc>
          <w:tcPr>
            <w:tcW w:w="1262" w:type="dxa"/>
            <w:gridSpan w:val="2"/>
            <w:tcBorders>
              <w:top w:val="single" w:color="000000" w:sz="8" w:space="0"/>
              <w:left w:val="single" w:color="auto" w:sz="4" w:space="0"/>
              <w:bottom w:val="single" w:color="000000" w:sz="8" w:space="0"/>
              <w:right w:val="single" w:color="auto" w:sz="4" w:space="0"/>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联系电话</w:t>
            </w:r>
          </w:p>
        </w:tc>
        <w:tc>
          <w:tcPr>
            <w:tcW w:w="2504" w:type="dxa"/>
            <w:tcBorders>
              <w:top w:val="single" w:color="000000" w:sz="8" w:space="0"/>
              <w:left w:val="single" w:color="auto" w:sz="4" w:space="0"/>
              <w:bottom w:val="single" w:color="000000" w:sz="8" w:space="0"/>
              <w:right w:val="single" w:color="000000" w:sz="8" w:space="0"/>
            </w:tcBorders>
            <w:tcMar>
              <w:left w:w="28" w:type="dxa"/>
              <w:right w:w="28" w:type="dxa"/>
            </w:tcMar>
            <w:vAlign w:val="center"/>
          </w:tcPr>
          <w:p>
            <w:pPr>
              <w:snapToGrid w:val="0"/>
              <w:jc w:val="center"/>
              <w:rPr>
                <w:rFonts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continue"/>
            <w:tcBorders>
              <w:top w:val="single" w:color="000000" w:sz="8" w:space="0"/>
              <w:left w:val="single" w:color="000000" w:sz="8" w:space="0"/>
              <w:bottom w:val="single" w:color="000000" w:sz="8" w:space="0"/>
              <w:right w:val="single" w:color="000000" w:sz="8" w:space="0"/>
            </w:tcBorders>
            <w:vAlign w:val="center"/>
          </w:tcPr>
          <w:p/>
        </w:tc>
        <w:tc>
          <w:tcPr>
            <w:tcW w:w="1362" w:type="dxa"/>
            <w:tcBorders>
              <w:top w:val="single" w:color="000000" w:sz="8" w:space="0"/>
              <w:left w:val="single" w:color="000000" w:sz="8" w:space="0"/>
              <w:bottom w:val="single" w:color="000000" w:sz="8" w:space="0"/>
              <w:right w:val="single" w:color="auto" w:sz="4" w:space="0"/>
            </w:tcBorders>
            <w:vAlign w:val="center"/>
          </w:tcPr>
          <w:p>
            <w:pPr>
              <w:snapToGrid w:val="0"/>
              <w:jc w:val="center"/>
              <w:rPr>
                <w:rFonts w:ascii="仿宋_GB2312" w:eastAsia="仿宋_GB2312"/>
                <w:sz w:val="28"/>
                <w:szCs w:val="28"/>
              </w:rPr>
            </w:pPr>
            <w:r>
              <w:rPr>
                <w:rFonts w:hint="eastAsia" w:ascii="仿宋_GB2312" w:eastAsia="仿宋_GB2312"/>
                <w:sz w:val="28"/>
                <w:szCs w:val="28"/>
              </w:rPr>
              <w:t>建设内容</w:t>
            </w:r>
          </w:p>
        </w:tc>
        <w:tc>
          <w:tcPr>
            <w:tcW w:w="5969" w:type="dxa"/>
            <w:gridSpan w:val="6"/>
            <w:tcBorders>
              <w:top w:val="single" w:color="000000" w:sz="8" w:space="0"/>
              <w:left w:val="single" w:color="auto" w:sz="4" w:space="0"/>
              <w:bottom w:val="single" w:color="000000" w:sz="8" w:space="0"/>
              <w:right w:val="single" w:color="000000" w:sz="8" w:space="0"/>
            </w:tcBorders>
            <w:vAlign w:val="center"/>
          </w:tcPr>
          <w:p>
            <w:pPr>
              <w:snapToGrid w:val="0"/>
              <w:jc w:val="center"/>
              <w:rPr>
                <w:rFonts w:ascii="仿宋_GB2312" w:eastAsia="仿宋_GB23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032" w:type="dxa"/>
            <w:vMerge w:val="continue"/>
            <w:tcBorders>
              <w:top w:val="single" w:color="000000" w:sz="8" w:space="0"/>
              <w:left w:val="single" w:color="000000" w:sz="8" w:space="0"/>
              <w:bottom w:val="single" w:color="000000" w:sz="8" w:space="0"/>
              <w:right w:val="single" w:color="000000" w:sz="8" w:space="0"/>
            </w:tcBorders>
            <w:vAlign w:val="center"/>
          </w:tcPr>
          <w:p/>
        </w:tc>
        <w:tc>
          <w:tcPr>
            <w:tcW w:w="1362" w:type="dxa"/>
            <w:tcBorders>
              <w:top w:val="single" w:color="000000" w:sz="8" w:space="0"/>
              <w:left w:val="single" w:color="000000" w:sz="8" w:space="0"/>
              <w:bottom w:val="single" w:color="000000" w:sz="8" w:space="0"/>
              <w:right w:val="single" w:color="auto" w:sz="4" w:space="0"/>
            </w:tcBorders>
            <w:tcMar>
              <w:left w:w="28" w:type="dxa"/>
              <w:right w:w="28" w:type="dxa"/>
            </w:tcMar>
            <w:vAlign w:val="center"/>
          </w:tcPr>
          <w:p>
            <w:pPr>
              <w:snapToGrid w:val="0"/>
              <w:jc w:val="center"/>
              <w:rPr>
                <w:rFonts w:hint="eastAsia" w:ascii="仿宋_GB2312" w:eastAsia="仿宋_GB2312"/>
                <w:sz w:val="28"/>
                <w:szCs w:val="28"/>
              </w:rPr>
            </w:pPr>
            <w:r>
              <w:rPr>
                <w:rFonts w:ascii="仿宋_GB2312" w:eastAsia="仿宋_GB2312"/>
                <w:sz w:val="28"/>
                <w:szCs w:val="28"/>
              </w:rPr>
              <w:t>总投资</w:t>
            </w:r>
          </w:p>
        </w:tc>
        <w:tc>
          <w:tcPr>
            <w:tcW w:w="1487" w:type="dxa"/>
            <w:gridSpan w:val="2"/>
            <w:tcBorders>
              <w:top w:val="single" w:color="000000" w:sz="8" w:space="0"/>
              <w:left w:val="single" w:color="auto" w:sz="4" w:space="0"/>
              <w:bottom w:val="single" w:color="000000" w:sz="8" w:space="0"/>
              <w:right w:val="single" w:color="auto" w:sz="6" w:space="0"/>
            </w:tcBorders>
            <w:tcMar>
              <w:left w:w="28" w:type="dxa"/>
              <w:right w:w="28" w:type="dxa"/>
            </w:tcMar>
            <w:vAlign w:val="center"/>
          </w:tcPr>
          <w:p>
            <w:pPr>
              <w:snapToGrid w:val="0"/>
              <w:ind w:left="0" w:firstLine="0"/>
              <w:jc w:val="center"/>
              <w:rPr>
                <w:rFonts w:hint="eastAsia" w:ascii="仿宋_GB2312" w:eastAsia="仿宋_GB2312"/>
                <w:sz w:val="28"/>
                <w:szCs w:val="28"/>
              </w:rPr>
            </w:pPr>
          </w:p>
        </w:tc>
        <w:tc>
          <w:tcPr>
            <w:tcW w:w="1978" w:type="dxa"/>
            <w:gridSpan w:val="3"/>
            <w:tcBorders>
              <w:top w:val="single" w:color="000000" w:sz="8" w:space="0"/>
              <w:left w:val="single" w:color="auto" w:sz="6" w:space="0"/>
              <w:bottom w:val="single" w:color="000000" w:sz="8" w:space="0"/>
              <w:right w:val="single" w:color="auto" w:sz="6" w:space="0"/>
            </w:tcBorders>
            <w:vAlign w:val="center"/>
          </w:tcPr>
          <w:p>
            <w:pPr>
              <w:snapToGrid w:val="0"/>
              <w:ind w:left="0" w:firstLine="0"/>
              <w:jc w:val="center"/>
              <w:rPr>
                <w:rFonts w:ascii="仿宋_GB2312" w:eastAsia="仿宋_GB2312"/>
                <w:sz w:val="28"/>
                <w:szCs w:val="28"/>
              </w:rPr>
            </w:pPr>
            <w:r>
              <w:rPr>
                <w:rFonts w:ascii="仿宋_GB2312" w:eastAsia="仿宋_GB2312"/>
                <w:sz w:val="28"/>
                <w:szCs w:val="28"/>
              </w:rPr>
              <w:t>其中财政补助</w:t>
            </w:r>
          </w:p>
        </w:tc>
        <w:tc>
          <w:tcPr>
            <w:tcW w:w="2504" w:type="dxa"/>
            <w:tcBorders>
              <w:top w:val="single" w:color="000000" w:sz="8" w:space="0"/>
              <w:left w:val="single" w:color="auto" w:sz="6" w:space="0"/>
              <w:bottom w:val="single" w:color="000000" w:sz="8" w:space="0"/>
              <w:right w:val="single" w:color="000000" w:sz="8" w:space="0"/>
            </w:tcBorders>
            <w:vAlign w:val="center"/>
          </w:tcPr>
          <w:p>
            <w:pPr>
              <w:snapToGrid w:val="0"/>
              <w:jc w:val="center"/>
              <w:rPr>
                <w:rFonts w:ascii="仿宋_GB2312" w:eastAsia="仿宋_GB2312"/>
                <w:sz w:val="28"/>
                <w:szCs w:val="28"/>
              </w:rPr>
            </w:pPr>
          </w:p>
        </w:tc>
      </w:tr>
    </w:tbl>
    <w:p>
      <w:pPr>
        <w:ind w:firstLine="419"/>
        <w:jc w:val="left"/>
        <w:rPr>
          <w:rFonts w:hint="eastAsia" w:ascii="仿宋_GB2312" w:eastAsia="仿宋_GB2312"/>
          <w:sz w:val="32"/>
          <w:szCs w:val="32"/>
        </w:rPr>
      </w:pPr>
      <w:r>
        <w:rPr>
          <w:rFonts w:hint="eastAsia" w:ascii="仿宋_GB2312" w:eastAsia="仿宋_GB2312"/>
          <w:sz w:val="32"/>
          <w:szCs w:val="32"/>
        </w:rPr>
        <w:t>注：</w:t>
      </w:r>
      <w:r>
        <w:rPr>
          <w:rFonts w:hint="eastAsia" w:ascii="仿宋_GB2312" w:eastAsia="仿宋_GB2312"/>
          <w:b/>
          <w:bCs/>
          <w:sz w:val="32"/>
          <w:szCs w:val="32"/>
        </w:rPr>
        <w:t>本表可自行增减支持对象</w:t>
      </w:r>
      <w:r>
        <w:rPr>
          <w:rFonts w:hint="eastAsia" w:ascii="仿宋_GB2312" w:eastAsia="仿宋_GB2312"/>
          <w:sz w:val="32"/>
          <w:szCs w:val="32"/>
        </w:rPr>
        <w:t>。</w:t>
      </w:r>
    </w:p>
    <w:p>
      <w:pPr>
        <w:snapToGrid w:val="0"/>
        <w:spacing w:after="156" w:afterLines="50"/>
        <w:jc w:val="left"/>
        <w:rPr>
          <w:rFonts w:ascii="仿宋_GB2312" w:eastAsia="仿宋_GB2312" w:cs="黑体"/>
          <w:sz w:val="32"/>
          <w:szCs w:val="32"/>
        </w:rPr>
        <w:sectPr>
          <w:footerReference r:id="rId3" w:type="default"/>
          <w:pgSz w:w="11906" w:h="16838"/>
          <w:pgMar w:top="1814" w:right="1474" w:bottom="1814" w:left="1588" w:header="851" w:footer="992" w:gutter="0"/>
          <w:docGrid w:type="lines" w:linePitch="312" w:charSpace="0"/>
        </w:sectPr>
      </w:pPr>
    </w:p>
    <w:p>
      <w:pPr>
        <w:snapToGrid w:val="0"/>
        <w:spacing w:after="78" w:afterLines="25"/>
        <w:ind w:firstLine="0"/>
        <w:jc w:val="left"/>
        <w:rPr>
          <w:rFonts w:hint="eastAsia" w:ascii="仿宋_GB2312" w:eastAsia="仿宋_GB2312" w:cs="宋体"/>
          <w:b/>
          <w:bCs/>
          <w:sz w:val="32"/>
          <w:szCs w:val="32"/>
        </w:rPr>
      </w:pPr>
      <w:r>
        <w:rPr>
          <w:rFonts w:hint="eastAsia" w:ascii="仿宋_GB2312" w:eastAsia="仿宋_GB2312" w:cs="黑体"/>
          <w:sz w:val="32"/>
          <w:szCs w:val="32"/>
        </w:rPr>
        <w:t>附件</w:t>
      </w:r>
      <w:r>
        <w:rPr>
          <w:rFonts w:hint="eastAsia" w:ascii="仿宋_GB2312" w:eastAsia="仿宋_GB2312" w:cs="黑体"/>
          <w:sz w:val="32"/>
          <w:szCs w:val="32"/>
          <w:lang w:val="en-US" w:eastAsia="zh-CN"/>
        </w:rPr>
        <w:t>1</w:t>
      </w:r>
      <w:r>
        <w:rPr>
          <w:rFonts w:ascii="仿宋_GB2312" w:eastAsia="仿宋_GB2312" w:cs="黑体"/>
          <w:sz w:val="32"/>
          <w:szCs w:val="32"/>
          <w:lang w:val="en-US" w:eastAsia="zh-CN"/>
        </w:rPr>
        <w:t>6</w:t>
      </w:r>
      <w:r>
        <w:rPr>
          <w:rFonts w:hint="eastAsia" w:ascii="仿宋_GB2312" w:eastAsia="仿宋_GB2312" w:cs="黑体"/>
          <w:sz w:val="32"/>
          <w:szCs w:val="32"/>
          <w:lang w:val="en-US" w:eastAsia="zh-CN"/>
        </w:rPr>
        <w:t>-2</w:t>
      </w:r>
      <w:r>
        <w:rPr>
          <w:rFonts w:ascii="仿宋_GB2312" w:eastAsia="仿宋_GB2312" w:cs="黑体"/>
          <w:sz w:val="32"/>
          <w:szCs w:val="32"/>
        </w:rPr>
        <w:t xml:space="preserve">                    </w:t>
      </w:r>
      <w:r>
        <w:rPr>
          <w:rFonts w:hint="eastAsia" w:ascii="仿宋_GB2312" w:eastAsia="仿宋_GB2312" w:cs="宋体"/>
          <w:b/>
          <w:bCs/>
          <w:sz w:val="32"/>
          <w:szCs w:val="32"/>
        </w:rPr>
        <w:t>2020年地标保护工程项目建设月报表</w:t>
      </w:r>
    </w:p>
    <w:p>
      <w:pPr>
        <w:snapToGrid w:val="0"/>
        <w:rPr>
          <w:rFonts w:hint="eastAsia" w:ascii="仿宋_GB2312" w:eastAsia="仿宋_GB2312" w:cs="宋体"/>
          <w:sz w:val="28"/>
          <w:szCs w:val="28"/>
        </w:rPr>
      </w:pPr>
      <w:r>
        <w:rPr>
          <w:rFonts w:hint="eastAsia" w:ascii="仿宋_GB2312" w:eastAsia="仿宋_GB2312" w:cs="宋体"/>
          <w:sz w:val="28"/>
          <w:szCs w:val="28"/>
        </w:rPr>
        <w:t>填报单位（盖章）：                       填报人：</w:t>
      </w:r>
      <w:r>
        <w:rPr>
          <w:rFonts w:hint="eastAsia" w:ascii="仿宋_GB2312" w:eastAsia="仿宋_GB2312" w:cs="宋体"/>
          <w:sz w:val="28"/>
          <w:szCs w:val="28"/>
          <w:lang w:eastAsia="zh-CN"/>
        </w:rPr>
        <w:t xml:space="preserve">  </w:t>
      </w:r>
      <w:r>
        <w:rPr>
          <w:rFonts w:hint="eastAsia" w:ascii="仿宋_GB2312" w:eastAsia="仿宋_GB2312" w:cs="宋体"/>
          <w:sz w:val="28"/>
          <w:szCs w:val="28"/>
        </w:rPr>
        <w:t xml:space="preserve">           手机：              </w:t>
      </w:r>
      <w:r>
        <w:rPr>
          <w:rFonts w:hint="eastAsia" w:ascii="仿宋_GB2312" w:eastAsia="仿宋_GB2312" w:cs="宋体"/>
          <w:sz w:val="28"/>
        </w:rPr>
        <w:t>（单位：万元）</w:t>
      </w:r>
    </w:p>
    <w:tbl>
      <w:tblPr>
        <w:tblStyle w:val="4"/>
        <w:tblW w:w="14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545"/>
        <w:gridCol w:w="3252"/>
        <w:gridCol w:w="735"/>
        <w:gridCol w:w="1242"/>
        <w:gridCol w:w="693"/>
        <w:gridCol w:w="1332"/>
        <w:gridCol w:w="735"/>
        <w:gridCol w:w="3099"/>
        <w:gridCol w:w="1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restart"/>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cs="仿宋_GB2312"/>
                <w:sz w:val="28"/>
                <w:szCs w:val="28"/>
              </w:rPr>
              <w:t>项目名称</w:t>
            </w:r>
          </w:p>
        </w:tc>
        <w:tc>
          <w:tcPr>
            <w:tcW w:w="5774" w:type="dxa"/>
            <w:gridSpan w:val="4"/>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b w:val="0"/>
                <w:i w:val="0"/>
                <w:caps w:val="0"/>
                <w:smallCaps w:val="0"/>
                <w:sz w:val="28"/>
                <w:szCs w:val="28"/>
                <w:u w:val="none"/>
                <w:vertAlign w:val="baseline"/>
              </w:rPr>
            </w:pPr>
            <w:r>
              <w:rPr>
                <w:rFonts w:hint="eastAsia" w:ascii="仿宋_GB2312" w:eastAsia="仿宋_GB2312" w:cs="仿宋_GB2312"/>
                <w:b w:val="0"/>
                <w:i w:val="0"/>
                <w:caps w:val="0"/>
                <w:smallCaps w:val="0"/>
                <w:sz w:val="28"/>
                <w:szCs w:val="28"/>
                <w:u w:val="none"/>
                <w:vertAlign w:val="baseline"/>
              </w:rPr>
              <w:t>项目建设内容</w:t>
            </w:r>
          </w:p>
        </w:tc>
        <w:tc>
          <w:tcPr>
            <w:tcW w:w="2025" w:type="dxa"/>
            <w:gridSpan w:val="2"/>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b w:val="0"/>
                <w:i w:val="0"/>
                <w:caps w:val="0"/>
                <w:smallCaps w:val="0"/>
                <w:sz w:val="28"/>
                <w:szCs w:val="28"/>
                <w:u w:val="none"/>
                <w:vertAlign w:val="baseline"/>
              </w:rPr>
            </w:pPr>
            <w:r>
              <w:rPr>
                <w:rFonts w:hint="eastAsia" w:ascii="仿宋_GB2312" w:eastAsia="仿宋_GB2312" w:cs="仿宋_GB2312"/>
                <w:b w:val="0"/>
                <w:i w:val="0"/>
                <w:caps w:val="0"/>
                <w:smallCaps w:val="0"/>
                <w:sz w:val="28"/>
                <w:szCs w:val="28"/>
                <w:u w:val="none"/>
                <w:vertAlign w:val="baseline"/>
              </w:rPr>
              <w:t>已完成建设项目</w:t>
            </w:r>
          </w:p>
        </w:tc>
        <w:tc>
          <w:tcPr>
            <w:tcW w:w="4943" w:type="dxa"/>
            <w:gridSpan w:val="3"/>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cs="仿宋_GB2312"/>
                <w:sz w:val="28"/>
                <w:szCs w:val="28"/>
              </w:rPr>
              <w:t>未完成建设项目或未拨付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b w:val="0"/>
                <w:i w:val="0"/>
                <w:caps w:val="0"/>
                <w:smallCaps w:val="0"/>
                <w:sz w:val="28"/>
                <w:szCs w:val="28"/>
                <w:u w:val="none"/>
                <w:vertAlign w:val="baseline"/>
              </w:rPr>
            </w:pPr>
            <w:r>
              <w:rPr>
                <w:rFonts w:hint="eastAsia" w:ascii="仿宋_GB2312" w:eastAsia="仿宋_GB2312" w:cs="Times New Roman"/>
                <w:b w:val="0"/>
                <w:i w:val="0"/>
                <w:caps w:val="0"/>
                <w:smallCaps w:val="0"/>
                <w:sz w:val="28"/>
                <w:szCs w:val="28"/>
                <w:u w:val="none"/>
                <w:vertAlign w:val="baseline"/>
              </w:rPr>
              <w:t>序号</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b w:val="0"/>
                <w:i w:val="0"/>
                <w:caps w:val="0"/>
                <w:smallCaps w:val="0"/>
                <w:sz w:val="28"/>
                <w:szCs w:val="28"/>
                <w:u w:val="none"/>
                <w:vertAlign w:val="baseline"/>
              </w:rPr>
            </w:pPr>
            <w:r>
              <w:rPr>
                <w:rFonts w:hint="eastAsia" w:ascii="仿宋_GB2312" w:eastAsia="仿宋_GB2312" w:cs="仿宋_GB2312"/>
                <w:b w:val="0"/>
                <w:i w:val="0"/>
                <w:caps w:val="0"/>
                <w:smallCaps w:val="0"/>
                <w:sz w:val="28"/>
                <w:szCs w:val="28"/>
                <w:u w:val="none"/>
                <w:vertAlign w:val="baseline"/>
              </w:rPr>
              <w:t>名称</w:t>
            </w: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b w:val="0"/>
                <w:i w:val="0"/>
                <w:caps w:val="0"/>
                <w:smallCaps w:val="0"/>
                <w:sz w:val="28"/>
                <w:szCs w:val="28"/>
                <w:u w:val="none"/>
                <w:vertAlign w:val="baseline"/>
              </w:rPr>
            </w:pPr>
            <w:r>
              <w:rPr>
                <w:rFonts w:hint="eastAsia" w:ascii="仿宋_GB2312" w:eastAsia="仿宋_GB2312" w:cs="仿宋_GB2312"/>
                <w:b w:val="0"/>
                <w:i w:val="0"/>
                <w:caps w:val="0"/>
                <w:smallCaps w:val="0"/>
                <w:sz w:val="28"/>
                <w:szCs w:val="28"/>
                <w:u w:val="none"/>
                <w:vertAlign w:val="baseline"/>
              </w:rPr>
              <w:t>总投资</w:t>
            </w: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b w:val="0"/>
                <w:i w:val="0"/>
                <w:caps w:val="0"/>
                <w:smallCaps w:val="0"/>
                <w:sz w:val="28"/>
                <w:szCs w:val="28"/>
                <w:u w:val="none"/>
                <w:vertAlign w:val="baseline"/>
              </w:rPr>
            </w:pPr>
            <w:r>
              <w:rPr>
                <w:rFonts w:ascii="仿宋_GB2312" w:eastAsia="仿宋_GB2312" w:cs="仿宋_GB2312"/>
                <w:b w:val="0"/>
                <w:i w:val="0"/>
                <w:caps w:val="0"/>
                <w:smallCaps w:val="0"/>
                <w:sz w:val="28"/>
                <w:szCs w:val="28"/>
                <w:u w:val="none"/>
                <w:vertAlign w:val="baseline"/>
              </w:rPr>
              <w:t>其中项目补助</w:t>
            </w:r>
            <w:r>
              <w:rPr>
                <w:rFonts w:hint="eastAsia" w:ascii="仿宋_GB2312" w:eastAsia="仿宋_GB2312" w:cs="仿宋_GB2312"/>
                <w:b w:val="0"/>
                <w:i w:val="0"/>
                <w:caps w:val="0"/>
                <w:smallCaps w:val="0"/>
                <w:sz w:val="28"/>
                <w:szCs w:val="28"/>
                <w:u w:val="none"/>
                <w:vertAlign w:val="baseline"/>
              </w:rPr>
              <w:t>资金</w:t>
            </w: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b w:val="0"/>
                <w:i w:val="0"/>
                <w:caps w:val="0"/>
                <w:smallCaps w:val="0"/>
                <w:sz w:val="28"/>
                <w:szCs w:val="28"/>
                <w:u w:val="none"/>
                <w:vertAlign w:val="baseline"/>
              </w:rPr>
            </w:pPr>
            <w:r>
              <w:rPr>
                <w:rFonts w:hint="eastAsia" w:ascii="仿宋_GB2312" w:eastAsia="仿宋_GB2312" w:cs="仿宋_GB2312"/>
                <w:b w:val="0"/>
                <w:i w:val="0"/>
                <w:caps w:val="0"/>
                <w:smallCaps w:val="0"/>
                <w:sz w:val="28"/>
                <w:szCs w:val="28"/>
                <w:u w:val="none"/>
                <w:vertAlign w:val="baseline"/>
              </w:rPr>
              <w:t>项目序号</w:t>
            </w: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b w:val="0"/>
                <w:i w:val="0"/>
                <w:caps w:val="0"/>
                <w:smallCaps w:val="0"/>
                <w:sz w:val="28"/>
                <w:szCs w:val="28"/>
                <w:u w:val="none"/>
                <w:vertAlign w:val="baseline"/>
              </w:rPr>
            </w:pPr>
            <w:r>
              <w:rPr>
                <w:rFonts w:hint="eastAsia" w:ascii="仿宋_GB2312" w:eastAsia="仿宋_GB2312" w:cs="仿宋_GB2312"/>
                <w:b w:val="0"/>
                <w:i w:val="0"/>
                <w:caps w:val="0"/>
                <w:smallCaps w:val="0"/>
                <w:sz w:val="28"/>
                <w:szCs w:val="28"/>
                <w:u w:val="none"/>
                <w:vertAlign w:val="baseline"/>
              </w:rPr>
              <w:t>拨付资金</w:t>
            </w: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b w:val="0"/>
                <w:i w:val="0"/>
                <w:caps w:val="0"/>
                <w:smallCaps w:val="0"/>
                <w:sz w:val="28"/>
                <w:szCs w:val="28"/>
                <w:u w:val="none"/>
                <w:vertAlign w:val="baseline"/>
              </w:rPr>
            </w:pPr>
            <w:r>
              <w:rPr>
                <w:rFonts w:hint="eastAsia" w:ascii="仿宋_GB2312" w:eastAsia="仿宋_GB2312" w:cs="仿宋_GB2312"/>
                <w:b w:val="0"/>
                <w:i w:val="0"/>
                <w:caps w:val="0"/>
                <w:smallCaps w:val="0"/>
                <w:sz w:val="28"/>
                <w:szCs w:val="28"/>
                <w:u w:val="none"/>
                <w:vertAlign w:val="baseline"/>
              </w:rPr>
              <w:t>项目序号</w:t>
            </w: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i w:val="0"/>
                <w:caps w:val="0"/>
                <w:smallCaps w:val="0"/>
                <w:sz w:val="28"/>
                <w:szCs w:val="28"/>
                <w:vertAlign w:val="baseline"/>
              </w:rPr>
            </w:pPr>
            <w:r>
              <w:rPr>
                <w:rFonts w:hint="eastAsia" w:ascii="仿宋_GB2312" w:eastAsia="仿宋_GB2312" w:cs="仿宋_GB2312"/>
                <w:i w:val="0"/>
                <w:caps w:val="0"/>
                <w:smallCaps w:val="0"/>
                <w:sz w:val="28"/>
                <w:szCs w:val="28"/>
                <w:vertAlign w:val="baseline"/>
              </w:rPr>
              <w:t>原因</w:t>
            </w: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i w:val="0"/>
                <w:caps w:val="0"/>
                <w:smallCaps w:val="0"/>
                <w:sz w:val="28"/>
                <w:szCs w:val="28"/>
                <w:u w:val="none"/>
                <w:vertAlign w:val="baseline"/>
              </w:rPr>
            </w:pPr>
            <w:r>
              <w:rPr>
                <w:rFonts w:hint="eastAsia" w:ascii="仿宋_GB2312" w:eastAsia="仿宋_GB2312" w:cs="仿宋_GB2312"/>
                <w:i w:val="0"/>
                <w:caps w:val="0"/>
                <w:smallCaps w:val="0"/>
                <w:sz w:val="28"/>
                <w:szCs w:val="28"/>
                <w:vertAlign w:val="baseline"/>
              </w:rPr>
              <w:t>预</w:t>
            </w:r>
            <w:r>
              <w:rPr>
                <w:rFonts w:hint="eastAsia" w:ascii="仿宋_GB2312" w:eastAsia="仿宋_GB2312" w:cs="仿宋_GB2312"/>
                <w:i w:val="0"/>
                <w:caps w:val="0"/>
                <w:smallCaps w:val="0"/>
                <w:sz w:val="28"/>
                <w:szCs w:val="28"/>
                <w:u w:val="none"/>
                <w:vertAlign w:val="baseline"/>
              </w:rPr>
              <w:t>计完成时间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restart"/>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标准化生产建设</w:t>
            </w: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1</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2</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3</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restart"/>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品牌化宣传推介</w:t>
            </w: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1</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2</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3</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restart"/>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特色化禀赋挖掘</w:t>
            </w: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1</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2</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3</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restart"/>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融合化三产发展</w:t>
            </w: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1</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2</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restart"/>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组织化管理运作</w:t>
            </w: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1</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2</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3</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4</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restart"/>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信息化全面展示</w:t>
            </w: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1</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75" w:type="dxa"/>
            <w:vMerge w:val="continue"/>
            <w:tcBorders>
              <w:top w:val="single" w:color="auto" w:sz="6" w:space="0"/>
              <w:left w:val="single" w:color="auto" w:sz="6" w:space="0"/>
              <w:bottom w:val="single" w:color="auto" w:sz="6" w:space="0"/>
              <w:right w:val="single" w:color="auto" w:sz="6" w:space="0"/>
              <w:tl2br w:val="nil"/>
              <w:tr2bl w:val="nil"/>
            </w:tcBorders>
            <w:vAlign w:val="center"/>
          </w:tcPr>
          <w:p/>
        </w:tc>
        <w:tc>
          <w:tcPr>
            <w:tcW w:w="54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cs="Times New Roman"/>
                <w:sz w:val="28"/>
                <w:szCs w:val="28"/>
              </w:rPr>
            </w:pPr>
            <w:r>
              <w:rPr>
                <w:rFonts w:hint="eastAsia" w:ascii="仿宋_GB2312" w:eastAsia="仿宋_GB2312" w:cs="Times New Roman"/>
                <w:sz w:val="28"/>
                <w:szCs w:val="28"/>
              </w:rPr>
              <w:t>2</w:t>
            </w:r>
          </w:p>
        </w:tc>
        <w:tc>
          <w:tcPr>
            <w:tcW w:w="325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24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693"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332"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735"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309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c>
          <w:tcPr>
            <w:tcW w:w="1109" w:type="dxa"/>
            <w:tcBorders>
              <w:top w:val="single" w:color="auto" w:sz="6" w:space="0"/>
              <w:left w:val="single" w:color="auto" w:sz="6" w:space="0"/>
              <w:bottom w:val="single" w:color="auto" w:sz="6" w:space="0"/>
              <w:right w:val="single" w:color="auto" w:sz="6" w:space="0"/>
              <w:tl2br w:val="nil"/>
              <w:tr2bl w:val="nil"/>
            </w:tcBorders>
            <w:tcMar>
              <w:left w:w="28" w:type="dxa"/>
              <w:right w:w="28" w:type="dxa"/>
            </w:tcMar>
            <w:vAlign w:val="center"/>
          </w:tcPr>
          <w:p>
            <w:pPr>
              <w:snapToGrid w:val="0"/>
              <w:jc w:val="center"/>
              <w:rPr>
                <w:rFonts w:hint="eastAsia" w:ascii="仿宋_GB2312" w:eastAsia="仿宋_GB2312"/>
                <w:sz w:val="28"/>
                <w:szCs w:val="28"/>
              </w:rPr>
            </w:pPr>
          </w:p>
        </w:tc>
      </w:tr>
    </w:tbl>
    <w:p>
      <w:pPr>
        <w:snapToGrid w:val="0"/>
        <w:spacing w:line="280" w:lineRule="exact"/>
        <w:rPr>
          <w:rFonts w:ascii="仿宋_GB2312" w:eastAsia="仿宋_GB2312" w:cs="黑体"/>
          <w:sz w:val="32"/>
          <w:szCs w:val="32"/>
        </w:rPr>
        <w:sectPr>
          <w:pgSz w:w="16840" w:h="11907" w:orient="landscape"/>
          <w:pgMar w:top="1247" w:right="1247" w:bottom="1247" w:left="1247" w:header="851" w:footer="992" w:gutter="0"/>
          <w:docGrid w:type="lines" w:linePitch="312" w:charSpace="0"/>
        </w:sectPr>
      </w:pPr>
      <w:r>
        <w:rPr>
          <w:rFonts w:hint="eastAsia" w:ascii="仿宋_GB2312" w:eastAsia="仿宋_GB2312"/>
          <w:sz w:val="24"/>
          <w:szCs w:val="24"/>
        </w:rPr>
        <w:t>注：1.项目已完成建设且资金全部拨付的，在“已完成建设项目”栏中填写相应内容；2.项目已完成建设，但资金未全部拨付，除在“已完成建设项目”栏中填写相应内容外，需同时在“</w:t>
      </w:r>
      <w:r>
        <w:rPr>
          <w:rFonts w:hint="eastAsia" w:ascii="仿宋_GB2312" w:eastAsia="仿宋_GB2312" w:cs="仿宋_GB2312"/>
          <w:sz w:val="24"/>
          <w:szCs w:val="24"/>
        </w:rPr>
        <w:t>未完成建设项目或未拨付</w:t>
      </w:r>
      <w:r>
        <w:rPr>
          <w:rFonts w:hint="eastAsia" w:ascii="仿宋_GB2312" w:eastAsia="仿宋_GB2312"/>
          <w:sz w:val="24"/>
          <w:szCs w:val="24"/>
        </w:rPr>
        <w:t>”栏中填写原因；3.本表项目行不足的可自行增加。</w:t>
      </w:r>
    </w:p>
    <w:p>
      <w:pPr>
        <w:snapToGrid w:val="0"/>
        <w:spacing w:after="156" w:afterLines="50"/>
        <w:jc w:val="left"/>
        <w:rPr>
          <w:rFonts w:hint="eastAsia" w:ascii="仿宋_GB2312" w:eastAsia="仿宋_GB2312" w:cs="黑体"/>
          <w:sz w:val="32"/>
          <w:szCs w:val="32"/>
          <w:lang w:val="en-US" w:eastAsia="zh-CN"/>
        </w:rPr>
      </w:pPr>
      <w:r>
        <w:rPr>
          <w:rFonts w:hint="eastAsia" w:ascii="仿宋_GB2312" w:eastAsia="仿宋_GB2312" w:cs="黑体"/>
          <w:sz w:val="32"/>
          <w:szCs w:val="32"/>
        </w:rPr>
        <w:t>附件</w:t>
      </w:r>
      <w:r>
        <w:rPr>
          <w:rFonts w:hint="eastAsia" w:ascii="仿宋_GB2312" w:eastAsia="仿宋_GB2312" w:cs="黑体"/>
          <w:sz w:val="32"/>
          <w:szCs w:val="32"/>
          <w:lang w:val="en-US" w:eastAsia="zh-CN"/>
        </w:rPr>
        <w:t>1</w:t>
      </w:r>
      <w:r>
        <w:rPr>
          <w:rFonts w:ascii="仿宋_GB2312" w:eastAsia="仿宋_GB2312" w:cs="黑体"/>
          <w:sz w:val="32"/>
          <w:szCs w:val="32"/>
          <w:lang w:val="en-US" w:eastAsia="zh-CN"/>
        </w:rPr>
        <w:t>6</w:t>
      </w:r>
      <w:r>
        <w:rPr>
          <w:rFonts w:hint="eastAsia" w:ascii="仿宋_GB2312" w:eastAsia="仿宋_GB2312" w:cs="黑体"/>
          <w:sz w:val="32"/>
          <w:szCs w:val="32"/>
          <w:lang w:val="en-US" w:eastAsia="zh-CN"/>
        </w:rPr>
        <w:t>-3</w:t>
      </w:r>
    </w:p>
    <w:p>
      <w:pPr>
        <w:snapToGrid w:val="0"/>
        <w:spacing w:before="156" w:beforeLines="50" w:after="156" w:afterLines="50"/>
        <w:jc w:val="center"/>
        <w:rPr>
          <w:rFonts w:hint="eastAsia" w:ascii="仿宋_GB2312" w:eastAsia="仿宋_GB2312" w:cs="黑体"/>
          <w:b/>
          <w:bCs/>
          <w:sz w:val="32"/>
          <w:szCs w:val="32"/>
        </w:rPr>
      </w:pPr>
      <w:r>
        <w:rPr>
          <w:rFonts w:hint="eastAsia" w:ascii="仿宋_GB2312" w:eastAsia="仿宋_GB2312" w:cs="黑体"/>
          <w:b/>
          <w:bCs/>
          <w:sz w:val="32"/>
          <w:szCs w:val="32"/>
        </w:rPr>
        <w:t>2020年地标保护工程</w:t>
      </w:r>
      <w:r>
        <w:rPr>
          <w:rFonts w:ascii="仿宋_GB2312" w:eastAsia="仿宋_GB2312" w:cs="黑体"/>
          <w:b/>
          <w:bCs/>
          <w:sz w:val="32"/>
          <w:szCs w:val="32"/>
        </w:rPr>
        <w:t>业务</w:t>
      </w:r>
      <w:r>
        <w:rPr>
          <w:rFonts w:hint="eastAsia" w:ascii="仿宋_GB2312" w:eastAsia="仿宋_GB2312" w:cs="黑体"/>
          <w:b/>
          <w:bCs/>
          <w:sz w:val="32"/>
          <w:szCs w:val="32"/>
        </w:rPr>
        <w:t>绩效考核</w:t>
      </w:r>
      <w:r>
        <w:rPr>
          <w:rFonts w:ascii="仿宋_GB2312" w:eastAsia="仿宋_GB2312" w:cs="黑体"/>
          <w:b/>
          <w:bCs/>
          <w:sz w:val="32"/>
          <w:szCs w:val="32"/>
        </w:rPr>
        <w:t>打分</w:t>
      </w:r>
      <w:r>
        <w:rPr>
          <w:rFonts w:hint="eastAsia" w:ascii="仿宋_GB2312" w:eastAsia="仿宋_GB2312" w:cs="黑体"/>
          <w:b/>
          <w:bCs/>
          <w:sz w:val="32"/>
          <w:szCs w:val="32"/>
        </w:rPr>
        <w:t>表</w:t>
      </w:r>
    </w:p>
    <w:tbl>
      <w:tblPr>
        <w:tblStyle w:val="4"/>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6"/>
        <w:gridCol w:w="697"/>
        <w:gridCol w:w="5386"/>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7"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一级指标</w:t>
            </w:r>
          </w:p>
        </w:tc>
        <w:tc>
          <w:tcPr>
            <w:tcW w:w="1236"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二级指标</w:t>
            </w:r>
          </w:p>
        </w:tc>
        <w:tc>
          <w:tcPr>
            <w:tcW w:w="697"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分值</w:t>
            </w:r>
          </w:p>
        </w:tc>
        <w:tc>
          <w:tcPr>
            <w:tcW w:w="5386"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赋分说明</w:t>
            </w:r>
          </w:p>
        </w:tc>
        <w:tc>
          <w:tcPr>
            <w:tcW w:w="692" w:type="dxa"/>
            <w:shd w:val="clear" w:color="auto" w:fill="auto"/>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87" w:type="dxa"/>
            <w:vMerge w:val="restart"/>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项目</w:t>
            </w:r>
          </w:p>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实施</w:t>
            </w:r>
          </w:p>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情况</w:t>
            </w:r>
          </w:p>
          <w:p>
            <w:pPr>
              <w:snapToGrid w:val="0"/>
              <w:spacing w:line="300" w:lineRule="auto"/>
              <w:jc w:val="center"/>
              <w:rPr>
                <w:rFonts w:hint="eastAsia" w:ascii="仿宋_GB2312" w:eastAsia="仿宋_GB2312"/>
                <w:b/>
                <w:sz w:val="28"/>
                <w:szCs w:val="28"/>
              </w:rPr>
            </w:pPr>
            <w:r>
              <w:rPr>
                <w:rFonts w:hint="eastAsia" w:ascii="仿宋_GB2312" w:eastAsia="仿宋_GB2312"/>
                <w:sz w:val="28"/>
                <w:szCs w:val="28"/>
              </w:rPr>
              <w:t>（</w:t>
            </w:r>
            <w:r>
              <w:rPr>
                <w:rFonts w:ascii="仿宋_GB2312" w:eastAsia="仿宋_GB2312"/>
                <w:sz w:val="28"/>
                <w:szCs w:val="28"/>
              </w:rPr>
              <w:t>25</w:t>
            </w:r>
            <w:r>
              <w:rPr>
                <w:rFonts w:hint="eastAsia" w:ascii="仿宋_GB2312" w:eastAsia="仿宋_GB2312"/>
                <w:sz w:val="28"/>
                <w:szCs w:val="28"/>
              </w:rPr>
              <w:t>分）</w:t>
            </w:r>
          </w:p>
        </w:tc>
        <w:tc>
          <w:tcPr>
            <w:tcW w:w="1236" w:type="dxa"/>
            <w:shd w:val="clear" w:color="auto" w:fill="auto"/>
            <w:tcMar>
              <w:left w:w="28" w:type="dxa"/>
              <w:right w:w="28" w:type="dxa"/>
            </w:tcMar>
            <w:vAlign w:val="center"/>
          </w:tcPr>
          <w:p>
            <w:pPr>
              <w:snapToGrid w:val="0"/>
              <w:spacing w:line="300" w:lineRule="auto"/>
              <w:jc w:val="center"/>
              <w:rPr>
                <w:rFonts w:hint="eastAsia" w:ascii="仿宋_GB2312" w:eastAsia="仿宋_GB2312"/>
                <w:b/>
                <w:sz w:val="28"/>
                <w:szCs w:val="28"/>
              </w:rPr>
            </w:pPr>
            <w:r>
              <w:rPr>
                <w:rFonts w:hint="eastAsia" w:ascii="仿宋_GB2312" w:eastAsia="仿宋_GB2312"/>
                <w:sz w:val="28"/>
                <w:szCs w:val="28"/>
              </w:rPr>
              <w:t>成立组织机构</w:t>
            </w:r>
          </w:p>
        </w:tc>
        <w:tc>
          <w:tcPr>
            <w:tcW w:w="697"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ascii="仿宋_GB2312" w:eastAsia="仿宋_GB2312"/>
                <w:sz w:val="28"/>
                <w:szCs w:val="28"/>
              </w:rPr>
              <w:t>2</w:t>
            </w:r>
          </w:p>
        </w:tc>
        <w:tc>
          <w:tcPr>
            <w:tcW w:w="5386" w:type="dxa"/>
            <w:shd w:val="clear" w:color="auto" w:fill="auto"/>
            <w:tcMar>
              <w:left w:w="28" w:type="dxa"/>
              <w:right w:w="28" w:type="dxa"/>
            </w:tcMar>
            <w:vAlign w:val="center"/>
          </w:tcPr>
          <w:p>
            <w:pPr>
              <w:snapToGrid w:val="0"/>
              <w:spacing w:line="300" w:lineRule="auto"/>
              <w:ind w:firstLine="560" w:firstLineChars="200"/>
              <w:jc w:val="left"/>
              <w:rPr>
                <w:rFonts w:hint="eastAsia" w:ascii="仿宋_GB2312" w:eastAsia="仿宋_GB2312"/>
                <w:b/>
                <w:sz w:val="28"/>
                <w:szCs w:val="28"/>
              </w:rPr>
            </w:pPr>
            <w:r>
              <w:rPr>
                <w:rFonts w:hint="eastAsia" w:ascii="仿宋_GB2312" w:eastAsia="仿宋_GB2312"/>
                <w:sz w:val="28"/>
                <w:szCs w:val="28"/>
              </w:rPr>
              <w:t>成立项目实施领导小组、工作组。</w:t>
            </w:r>
            <w:r>
              <w:rPr>
                <w:rFonts w:ascii="仿宋_GB2312" w:eastAsia="仿宋_GB2312"/>
                <w:sz w:val="28"/>
                <w:szCs w:val="28"/>
              </w:rPr>
              <w:t>有</w:t>
            </w:r>
            <w:r>
              <w:rPr>
                <w:rFonts w:hint="eastAsia" w:ascii="仿宋_GB2312" w:eastAsia="仿宋_GB2312"/>
                <w:sz w:val="28"/>
                <w:szCs w:val="28"/>
              </w:rPr>
              <w:t>成立得</w:t>
            </w:r>
            <w:r>
              <w:rPr>
                <w:rFonts w:ascii="仿宋_GB2312" w:eastAsia="仿宋_GB2312"/>
                <w:sz w:val="28"/>
                <w:szCs w:val="28"/>
              </w:rPr>
              <w:t>2</w:t>
            </w:r>
            <w:r>
              <w:rPr>
                <w:rFonts w:hint="eastAsia" w:ascii="仿宋_GB2312" w:eastAsia="仿宋_GB2312"/>
                <w:sz w:val="28"/>
                <w:szCs w:val="28"/>
              </w:rPr>
              <w:t>分</w:t>
            </w:r>
            <w:r>
              <w:rPr>
                <w:rFonts w:ascii="仿宋_GB2312" w:eastAsia="仿宋_GB2312"/>
                <w:sz w:val="28"/>
                <w:szCs w:val="28"/>
              </w:rPr>
              <w:t>，未成立不得分</w:t>
            </w:r>
            <w:r>
              <w:rPr>
                <w:rFonts w:hint="eastAsia" w:ascii="仿宋_GB2312" w:eastAsia="仿宋_GB2312"/>
                <w:sz w:val="28"/>
                <w:szCs w:val="28"/>
              </w:rPr>
              <w:t>。</w:t>
            </w:r>
          </w:p>
        </w:tc>
        <w:tc>
          <w:tcPr>
            <w:tcW w:w="692" w:type="dxa"/>
            <w:shd w:val="clear" w:color="auto" w:fill="auto"/>
            <w:tcMar>
              <w:left w:w="28" w:type="dxa"/>
              <w:right w:w="28" w:type="dxa"/>
            </w:tcMar>
            <w:vAlign w:val="center"/>
          </w:tcPr>
          <w:p>
            <w:pPr>
              <w:snapToGrid w:val="0"/>
              <w:jc w:val="lef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87" w:type="dxa"/>
            <w:vMerge w:val="continue"/>
            <w:shd w:val="clear" w:color="auto" w:fill="auto"/>
            <w:vAlign w:val="center"/>
          </w:tcPr>
          <w:p/>
        </w:tc>
        <w:tc>
          <w:tcPr>
            <w:tcW w:w="1236"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制定实施方案</w:t>
            </w:r>
          </w:p>
        </w:tc>
        <w:tc>
          <w:tcPr>
            <w:tcW w:w="697"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ascii="仿宋_GB2312" w:eastAsia="仿宋_GB2312"/>
                <w:sz w:val="28"/>
                <w:szCs w:val="28"/>
              </w:rPr>
              <w:t>3</w:t>
            </w:r>
          </w:p>
        </w:tc>
        <w:tc>
          <w:tcPr>
            <w:tcW w:w="5386" w:type="dxa"/>
            <w:shd w:val="clear" w:color="auto" w:fill="auto"/>
            <w:tcMar>
              <w:left w:w="28" w:type="dxa"/>
              <w:right w:w="28" w:type="dxa"/>
            </w:tcMar>
            <w:vAlign w:val="center"/>
          </w:tcPr>
          <w:p>
            <w:pPr>
              <w:snapToGrid w:val="0"/>
              <w:spacing w:line="300" w:lineRule="auto"/>
              <w:ind w:firstLine="560" w:firstLineChars="200"/>
              <w:jc w:val="left"/>
              <w:rPr>
                <w:rFonts w:hint="eastAsia" w:ascii="仿宋_GB2312" w:eastAsia="仿宋_GB2312"/>
                <w:sz w:val="28"/>
                <w:szCs w:val="28"/>
              </w:rPr>
            </w:pPr>
            <w:r>
              <w:rPr>
                <w:rFonts w:hint="eastAsia" w:ascii="仿宋_GB2312" w:eastAsia="仿宋_GB2312"/>
                <w:sz w:val="28"/>
                <w:szCs w:val="28"/>
              </w:rPr>
              <w:t>制定</w:t>
            </w:r>
            <w:r>
              <w:rPr>
                <w:rFonts w:ascii="仿宋_GB2312" w:eastAsia="仿宋_GB2312"/>
                <w:sz w:val="28"/>
                <w:szCs w:val="28"/>
              </w:rPr>
              <w:t>印发</w:t>
            </w:r>
            <w:r>
              <w:rPr>
                <w:rFonts w:hint="eastAsia" w:ascii="仿宋_GB2312" w:eastAsia="仿宋_GB2312"/>
                <w:sz w:val="28"/>
                <w:szCs w:val="28"/>
              </w:rPr>
              <w:t>实施方案</w:t>
            </w:r>
            <w:r>
              <w:rPr>
                <w:rFonts w:ascii="仿宋_GB2312" w:eastAsia="仿宋_GB2312"/>
                <w:sz w:val="28"/>
                <w:szCs w:val="28"/>
              </w:rPr>
              <w:t>，</w:t>
            </w:r>
            <w:r>
              <w:rPr>
                <w:rFonts w:hint="eastAsia" w:ascii="仿宋_GB2312" w:eastAsia="仿宋_GB2312"/>
                <w:sz w:val="28"/>
                <w:szCs w:val="28"/>
              </w:rPr>
              <w:t>有</w:t>
            </w:r>
            <w:r>
              <w:rPr>
                <w:rFonts w:ascii="仿宋_GB2312" w:eastAsia="仿宋_GB2312"/>
                <w:sz w:val="28"/>
                <w:szCs w:val="28"/>
              </w:rPr>
              <w:t>制定</w:t>
            </w:r>
            <w:r>
              <w:rPr>
                <w:rFonts w:hint="eastAsia" w:ascii="仿宋_GB2312" w:eastAsia="仿宋_GB2312"/>
                <w:sz w:val="28"/>
                <w:szCs w:val="28"/>
              </w:rPr>
              <w:t>得</w:t>
            </w:r>
            <w:r>
              <w:rPr>
                <w:rFonts w:ascii="仿宋_GB2312" w:eastAsia="仿宋_GB2312"/>
                <w:sz w:val="28"/>
                <w:szCs w:val="28"/>
              </w:rPr>
              <w:t>3</w:t>
            </w:r>
            <w:r>
              <w:rPr>
                <w:rFonts w:hint="eastAsia" w:ascii="仿宋_GB2312" w:eastAsia="仿宋_GB2312"/>
                <w:sz w:val="28"/>
                <w:szCs w:val="28"/>
              </w:rPr>
              <w:t>分，未制定不得分。</w:t>
            </w:r>
          </w:p>
        </w:tc>
        <w:tc>
          <w:tcPr>
            <w:tcW w:w="692" w:type="dxa"/>
            <w:shd w:val="clear" w:color="auto" w:fill="auto"/>
            <w:tcMar>
              <w:left w:w="28" w:type="dxa"/>
              <w:right w:w="28" w:type="dxa"/>
            </w:tcMar>
            <w:vAlign w:val="center"/>
          </w:tcPr>
          <w:p>
            <w:pPr>
              <w:snapToGrid w:val="0"/>
              <w:jc w:val="lef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887" w:type="dxa"/>
            <w:vMerge w:val="continue"/>
            <w:shd w:val="clear" w:color="auto" w:fill="auto"/>
            <w:vAlign w:val="center"/>
          </w:tcPr>
          <w:p/>
        </w:tc>
        <w:tc>
          <w:tcPr>
            <w:tcW w:w="1236"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落实资金</w:t>
            </w:r>
            <w:r>
              <w:rPr>
                <w:rFonts w:ascii="仿宋_GB2312" w:eastAsia="仿宋_GB2312"/>
                <w:sz w:val="28"/>
                <w:szCs w:val="28"/>
              </w:rPr>
              <w:t>拨付</w:t>
            </w:r>
          </w:p>
        </w:tc>
        <w:tc>
          <w:tcPr>
            <w:tcW w:w="697"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ascii="仿宋_GB2312" w:eastAsia="仿宋_GB2312"/>
                <w:sz w:val="28"/>
                <w:szCs w:val="28"/>
              </w:rPr>
              <w:t>15</w:t>
            </w:r>
          </w:p>
        </w:tc>
        <w:tc>
          <w:tcPr>
            <w:tcW w:w="5386" w:type="dxa"/>
            <w:shd w:val="clear" w:color="auto" w:fill="auto"/>
            <w:tcMar>
              <w:left w:w="28" w:type="dxa"/>
              <w:right w:w="28" w:type="dxa"/>
            </w:tcMar>
            <w:vAlign w:val="center"/>
          </w:tcPr>
          <w:p>
            <w:pPr>
              <w:snapToGrid w:val="0"/>
              <w:spacing w:line="300" w:lineRule="auto"/>
              <w:ind w:firstLine="560" w:firstLineChars="200"/>
              <w:rPr>
                <w:rFonts w:ascii="仿宋_GB2312" w:eastAsia="仿宋_GB2312"/>
                <w:sz w:val="28"/>
                <w:szCs w:val="28"/>
              </w:rPr>
            </w:pPr>
            <w:r>
              <w:rPr>
                <w:rFonts w:ascii="仿宋_GB2312" w:eastAsia="仿宋_GB2312"/>
                <w:sz w:val="28"/>
                <w:szCs w:val="28"/>
              </w:rPr>
              <w:t>1.2020年10月底前资金使用率</w:t>
            </w:r>
            <w:r>
              <w:rPr>
                <w:rFonts w:hint="eastAsia" w:ascii="仿宋_GB2312" w:eastAsia="仿宋_GB2312"/>
                <w:sz w:val="28"/>
                <w:szCs w:val="28"/>
              </w:rPr>
              <w:t>≥</w:t>
            </w:r>
            <w:r>
              <w:rPr>
                <w:rFonts w:ascii="仿宋_GB2312" w:eastAsia="仿宋_GB2312"/>
                <w:sz w:val="28"/>
                <w:szCs w:val="28"/>
              </w:rPr>
              <w:t>50%，得5分，少1%扣0.5分，扣完为止；</w:t>
            </w:r>
          </w:p>
          <w:p>
            <w:pPr>
              <w:snapToGrid w:val="0"/>
              <w:spacing w:line="300" w:lineRule="auto"/>
              <w:ind w:firstLine="560" w:firstLineChars="200"/>
              <w:rPr>
                <w:rFonts w:hint="eastAsia" w:ascii="仿宋_GB2312" w:eastAsia="仿宋_GB2312"/>
                <w:sz w:val="28"/>
                <w:szCs w:val="28"/>
              </w:rPr>
            </w:pPr>
            <w:r>
              <w:rPr>
                <w:rFonts w:ascii="仿宋_GB2312" w:eastAsia="仿宋_GB2312"/>
                <w:sz w:val="28"/>
                <w:szCs w:val="28"/>
              </w:rPr>
              <w:t>2.12月2日前资金使用率90%以上，得10分，少1%扣2分，扣完为止。</w:t>
            </w:r>
          </w:p>
        </w:tc>
        <w:tc>
          <w:tcPr>
            <w:tcW w:w="692" w:type="dxa"/>
            <w:shd w:val="clear" w:color="auto" w:fill="auto"/>
            <w:tcMar>
              <w:left w:w="28" w:type="dxa"/>
              <w:right w:w="28" w:type="dxa"/>
            </w:tcMar>
            <w:vAlign w:val="center"/>
          </w:tcPr>
          <w:p>
            <w:pPr>
              <w:snapToGrid w:val="0"/>
              <w:jc w:val="left"/>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jc w:val="center"/>
        </w:trPr>
        <w:tc>
          <w:tcPr>
            <w:tcW w:w="887" w:type="dxa"/>
            <w:vMerge w:val="continue"/>
            <w:shd w:val="clear" w:color="auto" w:fill="auto"/>
            <w:vAlign w:val="center"/>
          </w:tcPr>
          <w:p/>
        </w:tc>
        <w:tc>
          <w:tcPr>
            <w:tcW w:w="1236"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ascii="仿宋_GB2312" w:eastAsia="仿宋_GB2312"/>
                <w:sz w:val="28"/>
                <w:szCs w:val="28"/>
              </w:rPr>
              <w:t>及时报送信息</w:t>
            </w:r>
          </w:p>
        </w:tc>
        <w:tc>
          <w:tcPr>
            <w:tcW w:w="697"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ascii="仿宋_GB2312" w:eastAsia="仿宋_GB2312"/>
                <w:sz w:val="28"/>
                <w:szCs w:val="28"/>
              </w:rPr>
              <w:t>8</w:t>
            </w:r>
          </w:p>
        </w:tc>
        <w:tc>
          <w:tcPr>
            <w:tcW w:w="5386" w:type="dxa"/>
            <w:shd w:val="clear" w:color="auto" w:fill="auto"/>
            <w:tcMar>
              <w:left w:w="28" w:type="dxa"/>
              <w:right w:w="28" w:type="dxa"/>
            </w:tcMar>
            <w:vAlign w:val="center"/>
          </w:tcPr>
          <w:p>
            <w:pPr>
              <w:snapToGrid w:val="0"/>
              <w:spacing w:line="300" w:lineRule="auto"/>
              <w:ind w:firstLine="560" w:firstLineChars="200"/>
              <w:jc w:val="left"/>
              <w:rPr>
                <w:rFonts w:ascii="仿宋_GB2312" w:eastAsia="仿宋_GB2312"/>
                <w:sz w:val="28"/>
                <w:szCs w:val="28"/>
              </w:rPr>
            </w:pPr>
            <w:r>
              <w:rPr>
                <w:rFonts w:ascii="仿宋_GB2312" w:eastAsia="仿宋_GB2312"/>
                <w:sz w:val="28"/>
                <w:szCs w:val="28"/>
              </w:rPr>
              <w:t>1.6月20日前报送项目建设细化方案及工程备案表,得2分，未报送不得分；</w:t>
            </w:r>
          </w:p>
          <w:p>
            <w:pPr>
              <w:snapToGrid w:val="0"/>
              <w:spacing w:line="300" w:lineRule="auto"/>
              <w:ind w:firstLine="560" w:firstLineChars="200"/>
              <w:jc w:val="left"/>
              <w:rPr>
                <w:rFonts w:ascii="仿宋_GB2312" w:eastAsia="仿宋_GB2312"/>
                <w:sz w:val="28"/>
                <w:szCs w:val="28"/>
              </w:rPr>
            </w:pPr>
            <w:r>
              <w:rPr>
                <w:rFonts w:ascii="仿宋_GB2312" w:eastAsia="仿宋_GB2312"/>
                <w:sz w:val="28"/>
                <w:szCs w:val="28"/>
              </w:rPr>
              <w:t>2.7月开始，每月28日前报送当月项目建设进度表，得4分，少报或迟报1次扣1分，扣完为止；</w:t>
            </w:r>
          </w:p>
          <w:p>
            <w:pPr>
              <w:snapToGrid w:val="0"/>
              <w:spacing w:line="300" w:lineRule="auto"/>
              <w:ind w:firstLine="560" w:firstLineChars="200"/>
              <w:jc w:val="left"/>
              <w:rPr>
                <w:rFonts w:hint="eastAsia" w:ascii="仿宋_GB2312" w:eastAsia="仿宋_GB2312"/>
                <w:sz w:val="28"/>
                <w:szCs w:val="28"/>
              </w:rPr>
            </w:pPr>
            <w:r>
              <w:rPr>
                <w:rFonts w:ascii="仿宋_GB2312" w:eastAsia="仿宋_GB2312"/>
                <w:sz w:val="28"/>
                <w:szCs w:val="28"/>
              </w:rPr>
              <w:t>3.12月5日前报送绩效考核自评表、绩效考核自查报告及项目总结，得2分，少1项或迟报扣1分，扣完为止。</w:t>
            </w:r>
          </w:p>
        </w:tc>
        <w:tc>
          <w:tcPr>
            <w:tcW w:w="692" w:type="dxa"/>
            <w:shd w:val="clear" w:color="auto" w:fill="auto"/>
            <w:tcMar>
              <w:left w:w="28" w:type="dxa"/>
              <w:right w:w="28" w:type="dxa"/>
            </w:tcMar>
            <w:vAlign w:val="center"/>
          </w:tcPr>
          <w:p>
            <w:pPr>
              <w:snapToGrid w:val="0"/>
              <w:jc w:val="lef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887" w:type="dxa"/>
            <w:vMerge w:val="continue"/>
            <w:shd w:val="clear" w:color="auto" w:fill="auto"/>
            <w:vAlign w:val="center"/>
          </w:tcPr>
          <w:p/>
        </w:tc>
        <w:tc>
          <w:tcPr>
            <w:tcW w:w="1236"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开展督导检查</w:t>
            </w:r>
          </w:p>
        </w:tc>
        <w:tc>
          <w:tcPr>
            <w:tcW w:w="697"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ascii="仿宋_GB2312" w:eastAsia="仿宋_GB2312"/>
                <w:sz w:val="28"/>
                <w:szCs w:val="28"/>
              </w:rPr>
              <w:t>2</w:t>
            </w:r>
          </w:p>
        </w:tc>
        <w:tc>
          <w:tcPr>
            <w:tcW w:w="5386" w:type="dxa"/>
            <w:shd w:val="clear" w:color="auto" w:fill="auto"/>
            <w:tcMar>
              <w:left w:w="28" w:type="dxa"/>
              <w:right w:w="28" w:type="dxa"/>
            </w:tcMar>
            <w:vAlign w:val="center"/>
          </w:tcPr>
          <w:p>
            <w:pPr>
              <w:snapToGrid w:val="0"/>
              <w:spacing w:line="300" w:lineRule="auto"/>
              <w:ind w:firstLine="560" w:firstLineChars="200"/>
              <w:jc w:val="left"/>
              <w:rPr>
                <w:rFonts w:hint="eastAsia" w:ascii="仿宋_GB2312" w:eastAsia="仿宋_GB2312"/>
                <w:sz w:val="28"/>
                <w:szCs w:val="28"/>
              </w:rPr>
            </w:pPr>
            <w:r>
              <w:rPr>
                <w:rFonts w:hint="eastAsia" w:ascii="仿宋_GB2312" w:eastAsia="仿宋_GB2312"/>
                <w:sz w:val="28"/>
                <w:szCs w:val="28"/>
              </w:rPr>
              <w:t>年内至少组织一次现场督导检查，覆盖所有</w:t>
            </w:r>
            <w:r>
              <w:rPr>
                <w:rFonts w:ascii="仿宋_GB2312" w:eastAsia="仿宋_GB2312"/>
                <w:sz w:val="28"/>
                <w:szCs w:val="28"/>
              </w:rPr>
              <w:t>建设项目</w:t>
            </w:r>
            <w:r>
              <w:rPr>
                <w:rFonts w:hint="eastAsia" w:ascii="仿宋_GB2312" w:eastAsia="仿宋_GB2312"/>
                <w:sz w:val="28"/>
                <w:szCs w:val="28"/>
              </w:rPr>
              <w:t>。未组织，不得分。</w:t>
            </w:r>
            <w:r>
              <w:rPr>
                <w:rFonts w:ascii="仿宋_GB2312" w:eastAsia="仿宋_GB2312"/>
                <w:sz w:val="28"/>
                <w:szCs w:val="28"/>
              </w:rPr>
              <w:t>组织少</w:t>
            </w:r>
            <w:r>
              <w:rPr>
                <w:rFonts w:hint="eastAsia" w:ascii="仿宋_GB2312" w:eastAsia="仿宋_GB2312"/>
                <w:sz w:val="28"/>
                <w:szCs w:val="28"/>
              </w:rPr>
              <w:t>覆盖1个项目，扣</w:t>
            </w:r>
            <w:r>
              <w:rPr>
                <w:rFonts w:ascii="仿宋_GB2312" w:eastAsia="仿宋_GB2312"/>
                <w:sz w:val="28"/>
                <w:szCs w:val="28"/>
              </w:rPr>
              <w:t>0.5</w:t>
            </w:r>
            <w:r>
              <w:rPr>
                <w:rFonts w:hint="eastAsia" w:ascii="仿宋_GB2312" w:eastAsia="仿宋_GB2312"/>
                <w:sz w:val="28"/>
                <w:szCs w:val="28"/>
              </w:rPr>
              <w:t>分，扣完为止。</w:t>
            </w:r>
          </w:p>
        </w:tc>
        <w:tc>
          <w:tcPr>
            <w:tcW w:w="692" w:type="dxa"/>
            <w:shd w:val="clear" w:color="auto" w:fill="auto"/>
            <w:tcMar>
              <w:left w:w="28" w:type="dxa"/>
              <w:right w:w="28" w:type="dxa"/>
            </w:tcMar>
            <w:vAlign w:val="center"/>
          </w:tcPr>
          <w:p>
            <w:pPr>
              <w:snapToGrid w:val="0"/>
              <w:jc w:val="lef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7" w:type="dxa"/>
            <w:vMerge w:val="restart"/>
            <w:shd w:val="clear" w:color="auto" w:fill="auto"/>
            <w:tcMar>
              <w:left w:w="28" w:type="dxa"/>
              <w:right w:w="28" w:type="dxa"/>
            </w:tcMar>
            <w:vAlign w:val="center"/>
          </w:tcPr>
          <w:p>
            <w:pPr>
              <w:snapToGrid w:val="0"/>
              <w:jc w:val="center"/>
              <w:rPr>
                <w:rFonts w:hint="eastAsia" w:ascii="仿宋_GB2312" w:eastAsia="仿宋_GB2312"/>
                <w:sz w:val="28"/>
                <w:szCs w:val="28"/>
              </w:rPr>
            </w:pPr>
            <w:r>
              <w:rPr>
                <w:rFonts w:hint="eastAsia" w:ascii="仿宋_GB2312" w:eastAsia="仿宋_GB2312"/>
                <w:sz w:val="28"/>
                <w:szCs w:val="28"/>
              </w:rPr>
              <w:t>项目</w:t>
            </w:r>
          </w:p>
          <w:p>
            <w:pPr>
              <w:snapToGrid w:val="0"/>
              <w:jc w:val="center"/>
              <w:rPr>
                <w:rFonts w:hint="eastAsia" w:ascii="仿宋_GB2312" w:eastAsia="仿宋_GB2312"/>
                <w:sz w:val="28"/>
                <w:szCs w:val="28"/>
              </w:rPr>
            </w:pPr>
            <w:r>
              <w:rPr>
                <w:rFonts w:hint="eastAsia" w:ascii="仿宋_GB2312" w:eastAsia="仿宋_GB2312"/>
                <w:sz w:val="28"/>
                <w:szCs w:val="28"/>
              </w:rPr>
              <w:t>实施</w:t>
            </w:r>
          </w:p>
          <w:p>
            <w:pPr>
              <w:snapToGrid w:val="0"/>
              <w:jc w:val="center"/>
              <w:rPr>
                <w:rFonts w:hint="eastAsia" w:ascii="仿宋_GB2312" w:eastAsia="仿宋_GB2312"/>
                <w:sz w:val="28"/>
                <w:szCs w:val="28"/>
              </w:rPr>
            </w:pPr>
            <w:r>
              <w:rPr>
                <w:rFonts w:hint="eastAsia" w:ascii="仿宋_GB2312" w:eastAsia="仿宋_GB2312"/>
                <w:sz w:val="28"/>
                <w:szCs w:val="28"/>
              </w:rPr>
              <w:t>效果</w:t>
            </w:r>
          </w:p>
          <w:p>
            <w:pPr>
              <w:snapToGrid w:val="0"/>
              <w:jc w:val="center"/>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75</w:t>
            </w:r>
            <w:r>
              <w:rPr>
                <w:rFonts w:hint="eastAsia" w:ascii="仿宋_GB2312" w:eastAsia="仿宋_GB2312"/>
                <w:sz w:val="28"/>
                <w:szCs w:val="28"/>
              </w:rPr>
              <w:t>分）</w:t>
            </w:r>
          </w:p>
        </w:tc>
        <w:tc>
          <w:tcPr>
            <w:tcW w:w="1236"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建设内容完成情况</w:t>
            </w:r>
          </w:p>
        </w:tc>
        <w:tc>
          <w:tcPr>
            <w:tcW w:w="697" w:type="dxa"/>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ascii="仿宋_GB2312" w:eastAsia="仿宋_GB2312"/>
                <w:sz w:val="28"/>
                <w:szCs w:val="28"/>
              </w:rPr>
              <w:t>15</w:t>
            </w:r>
          </w:p>
        </w:tc>
        <w:tc>
          <w:tcPr>
            <w:tcW w:w="5386" w:type="dxa"/>
            <w:shd w:val="clear" w:color="auto" w:fill="auto"/>
            <w:tcMar>
              <w:left w:w="28" w:type="dxa"/>
              <w:right w:w="28" w:type="dxa"/>
            </w:tcMar>
            <w:vAlign w:val="center"/>
          </w:tcPr>
          <w:p>
            <w:pPr>
              <w:snapToGrid w:val="0"/>
              <w:spacing w:line="264" w:lineRule="auto"/>
              <w:ind w:left="0" w:firstLine="560" w:firstLineChars="200"/>
              <w:rPr>
                <w:rFonts w:hint="eastAsia" w:ascii="仿宋_GB2312" w:eastAsia="仿宋_GB2312"/>
                <w:sz w:val="28"/>
                <w:szCs w:val="28"/>
              </w:rPr>
            </w:pPr>
            <w:r>
              <w:rPr>
                <w:rFonts w:ascii="仿宋_GB2312" w:eastAsia="仿宋_GB2312"/>
                <w:sz w:val="28"/>
                <w:szCs w:val="28"/>
              </w:rPr>
              <w:t>省级方案（附件1）要求建设的内容全部完成的</w:t>
            </w:r>
            <w:r>
              <w:rPr>
                <w:rFonts w:hint="eastAsia" w:ascii="仿宋_GB2312" w:eastAsia="仿宋_GB2312"/>
                <w:sz w:val="28"/>
                <w:szCs w:val="28"/>
              </w:rPr>
              <w:t>，</w:t>
            </w:r>
            <w:r>
              <w:rPr>
                <w:rFonts w:ascii="仿宋_GB2312" w:eastAsia="仿宋_GB2312"/>
                <w:sz w:val="28"/>
                <w:szCs w:val="28"/>
              </w:rPr>
              <w:t>得15分，少1项</w:t>
            </w:r>
            <w:r>
              <w:rPr>
                <w:rFonts w:hint="eastAsia" w:ascii="仿宋_GB2312" w:eastAsia="仿宋_GB2312"/>
                <w:sz w:val="28"/>
                <w:szCs w:val="28"/>
              </w:rPr>
              <w:t>扣</w:t>
            </w:r>
            <w:r>
              <w:rPr>
                <w:rFonts w:ascii="仿宋_GB2312" w:eastAsia="仿宋_GB2312"/>
                <w:sz w:val="28"/>
                <w:szCs w:val="28"/>
              </w:rPr>
              <w:t>1</w:t>
            </w:r>
            <w:r>
              <w:rPr>
                <w:rFonts w:hint="eastAsia" w:ascii="仿宋_GB2312" w:eastAsia="仿宋_GB2312"/>
                <w:sz w:val="28"/>
                <w:szCs w:val="28"/>
              </w:rPr>
              <w:t>分，扣完为止。</w:t>
            </w:r>
          </w:p>
        </w:tc>
        <w:tc>
          <w:tcPr>
            <w:tcW w:w="692" w:type="dxa"/>
            <w:shd w:val="clear" w:color="auto" w:fill="auto"/>
            <w:tcMar>
              <w:left w:w="28" w:type="dxa"/>
              <w:right w:w="28" w:type="dxa"/>
            </w:tcMar>
            <w:vAlign w:val="center"/>
          </w:tcPr>
          <w:p>
            <w:pPr>
              <w:snapToGrid w:val="0"/>
              <w:jc w:val="lef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6" w:hRule="atLeast"/>
          <w:jc w:val="center"/>
        </w:trPr>
        <w:tc>
          <w:tcPr>
            <w:tcW w:w="887" w:type="dxa"/>
            <w:vMerge w:val="continue"/>
            <w:shd w:val="clear" w:color="auto" w:fill="auto"/>
            <w:vAlign w:val="center"/>
          </w:tcPr>
          <w:p/>
        </w:tc>
        <w:tc>
          <w:tcPr>
            <w:tcW w:w="1236" w:type="dxa"/>
            <w:tcBorders>
              <w:bottom w:val="single" w:color="auto" w:sz="4" w:space="0"/>
            </w:tcBorders>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品牌影响提升</w:t>
            </w:r>
          </w:p>
        </w:tc>
        <w:tc>
          <w:tcPr>
            <w:tcW w:w="697" w:type="dxa"/>
            <w:tcBorders>
              <w:bottom w:val="single" w:color="auto" w:sz="4" w:space="0"/>
            </w:tcBorders>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ascii="仿宋_GB2312" w:eastAsia="仿宋_GB2312"/>
                <w:sz w:val="28"/>
                <w:szCs w:val="28"/>
              </w:rPr>
              <w:t>20</w:t>
            </w:r>
          </w:p>
        </w:tc>
        <w:tc>
          <w:tcPr>
            <w:tcW w:w="5386" w:type="dxa"/>
            <w:tcBorders>
              <w:bottom w:val="single" w:color="auto" w:sz="4" w:space="0"/>
            </w:tcBorders>
            <w:shd w:val="clear" w:color="auto" w:fill="auto"/>
            <w:tcMar>
              <w:left w:w="28" w:type="dxa"/>
              <w:right w:w="28" w:type="dxa"/>
            </w:tcMar>
            <w:vAlign w:val="center"/>
          </w:tcPr>
          <w:p>
            <w:pPr>
              <w:snapToGrid w:val="0"/>
              <w:spacing w:line="264" w:lineRule="auto"/>
              <w:ind w:firstLine="560" w:firstLineChars="200"/>
              <w:jc w:val="left"/>
              <w:rPr>
                <w:rFonts w:hint="eastAsia" w:ascii="仿宋_GB2312" w:eastAsia="仿宋_GB2312"/>
                <w:sz w:val="28"/>
                <w:szCs w:val="28"/>
              </w:rPr>
            </w:pPr>
            <w:r>
              <w:rPr>
                <w:rFonts w:ascii="仿宋_GB2312" w:eastAsia="仿宋_GB2312"/>
                <w:sz w:val="28"/>
                <w:szCs w:val="28"/>
              </w:rPr>
              <w:t>1.</w:t>
            </w:r>
            <w:r>
              <w:rPr>
                <w:rFonts w:hint="eastAsia" w:ascii="仿宋_GB2312" w:eastAsia="仿宋_GB2312"/>
                <w:sz w:val="28"/>
                <w:szCs w:val="28"/>
              </w:rPr>
              <w:t>组织参加农业农村部举办的展会，</w:t>
            </w:r>
            <w:r>
              <w:rPr>
                <w:rFonts w:ascii="仿宋_GB2312" w:eastAsia="仿宋_GB2312"/>
                <w:sz w:val="28"/>
                <w:szCs w:val="28"/>
              </w:rPr>
              <w:t>得5</w:t>
            </w:r>
            <w:r>
              <w:rPr>
                <w:rFonts w:hint="eastAsia" w:ascii="仿宋_GB2312" w:eastAsia="仿宋_GB2312"/>
                <w:sz w:val="28"/>
                <w:szCs w:val="28"/>
              </w:rPr>
              <w:t>分</w:t>
            </w:r>
            <w:r>
              <w:rPr>
                <w:rFonts w:ascii="仿宋_GB2312" w:eastAsia="仿宋_GB2312"/>
                <w:sz w:val="28"/>
                <w:szCs w:val="28"/>
              </w:rPr>
              <w:t>，未参加1次扣1分，少一家用标企业</w:t>
            </w:r>
            <w:r>
              <w:rPr>
                <w:rFonts w:hint="eastAsia" w:ascii="仿宋_GB2312" w:eastAsia="仿宋_GB2312"/>
                <w:sz w:val="28"/>
                <w:szCs w:val="28"/>
              </w:rPr>
              <w:t>产品</w:t>
            </w:r>
            <w:r>
              <w:rPr>
                <w:rFonts w:ascii="仿宋_GB2312" w:eastAsia="仿宋_GB2312"/>
                <w:sz w:val="28"/>
                <w:szCs w:val="28"/>
              </w:rPr>
              <w:t>参加</w:t>
            </w:r>
            <w:r>
              <w:rPr>
                <w:rFonts w:hint="eastAsia" w:ascii="仿宋_GB2312" w:eastAsia="仿宋_GB2312"/>
                <w:sz w:val="28"/>
                <w:szCs w:val="28"/>
              </w:rPr>
              <w:t>全国农交会地标专展</w:t>
            </w:r>
            <w:r>
              <w:rPr>
                <w:rFonts w:ascii="仿宋_GB2312" w:eastAsia="仿宋_GB2312"/>
                <w:sz w:val="28"/>
                <w:szCs w:val="28"/>
              </w:rPr>
              <w:t>的扣0.5分，扣完为止；</w:t>
            </w:r>
          </w:p>
          <w:p>
            <w:pPr>
              <w:snapToGrid w:val="0"/>
              <w:spacing w:line="264" w:lineRule="auto"/>
              <w:ind w:firstLine="560" w:firstLineChars="200"/>
              <w:jc w:val="left"/>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举办</w:t>
            </w:r>
            <w:r>
              <w:rPr>
                <w:rFonts w:ascii="仿宋_GB2312" w:eastAsia="仿宋_GB2312"/>
                <w:sz w:val="28"/>
                <w:szCs w:val="28"/>
              </w:rPr>
              <w:t>或参与省级以上宣传平台推介活动，其中国家级宣传平台的每次得2分，省级宣传平台的每次得1分，最高得5分；</w:t>
            </w:r>
          </w:p>
          <w:p>
            <w:pPr>
              <w:snapToGrid w:val="0"/>
              <w:spacing w:line="264" w:lineRule="auto"/>
              <w:ind w:firstLine="560" w:firstLineChars="200"/>
              <w:jc w:val="left"/>
              <w:rPr>
                <w:rFonts w:ascii="仿宋_GB2312" w:eastAsia="仿宋_GB2312"/>
                <w:sz w:val="28"/>
                <w:szCs w:val="28"/>
              </w:rPr>
            </w:pPr>
            <w:r>
              <w:rPr>
                <w:rFonts w:ascii="仿宋_GB2312" w:eastAsia="仿宋_GB2312"/>
                <w:sz w:val="28"/>
                <w:szCs w:val="28"/>
              </w:rPr>
              <w:t>3.开展新媒体宣传，其中中央媒体报道1篇加2分，农业农村部信息简报或省级今日头条采纳1篇加1分，最高得5分；</w:t>
            </w:r>
          </w:p>
          <w:p>
            <w:pPr>
              <w:snapToGrid w:val="0"/>
              <w:spacing w:line="264" w:lineRule="auto"/>
              <w:ind w:firstLine="560" w:firstLineChars="200"/>
              <w:jc w:val="left"/>
              <w:rPr>
                <w:rFonts w:hint="eastAsia" w:ascii="仿宋_GB2312" w:eastAsia="仿宋_GB2312"/>
                <w:sz w:val="28"/>
                <w:szCs w:val="28"/>
              </w:rPr>
            </w:pPr>
            <w:r>
              <w:rPr>
                <w:rFonts w:ascii="仿宋_GB2312" w:eastAsia="仿宋_GB2312"/>
                <w:sz w:val="28"/>
                <w:szCs w:val="28"/>
              </w:rPr>
              <w:t>4.打造至少1个有影响力的区域公用品牌或企业品牌或产品品牌，得5分，未完成不得分。</w:t>
            </w:r>
          </w:p>
        </w:tc>
        <w:tc>
          <w:tcPr>
            <w:tcW w:w="692" w:type="dxa"/>
            <w:tcBorders>
              <w:bottom w:val="single" w:color="auto" w:sz="4" w:space="0"/>
            </w:tcBorders>
            <w:shd w:val="clear" w:color="auto" w:fill="auto"/>
            <w:tcMar>
              <w:left w:w="28" w:type="dxa"/>
              <w:right w:w="28" w:type="dxa"/>
            </w:tcMar>
            <w:vAlign w:val="center"/>
          </w:tcPr>
          <w:p>
            <w:pPr>
              <w:snapToGrid w:val="0"/>
              <w:jc w:val="lef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7" w:type="dxa"/>
            <w:vMerge w:val="continue"/>
            <w:shd w:val="clear" w:color="auto" w:fill="auto"/>
            <w:vAlign w:val="center"/>
          </w:tcPr>
          <w:p/>
        </w:tc>
        <w:tc>
          <w:tcPr>
            <w:tcW w:w="1236" w:type="dxa"/>
            <w:tcBorders>
              <w:top w:val="single" w:color="auto" w:sz="4" w:space="0"/>
            </w:tcBorders>
            <w:shd w:val="clear" w:color="auto" w:fill="auto"/>
            <w:vAlign w:val="center"/>
          </w:tcPr>
          <w:p>
            <w:pPr>
              <w:snapToGrid w:val="0"/>
              <w:spacing w:line="300" w:lineRule="auto"/>
              <w:jc w:val="center"/>
              <w:rPr>
                <w:rFonts w:ascii="仿宋_GB2312" w:eastAsia="仿宋_GB2312"/>
                <w:sz w:val="28"/>
                <w:szCs w:val="28"/>
              </w:rPr>
            </w:pPr>
            <w:r>
              <w:rPr>
                <w:rFonts w:ascii="仿宋_GB2312" w:eastAsia="仿宋_GB2312"/>
                <w:sz w:val="28"/>
                <w:szCs w:val="28"/>
              </w:rPr>
              <w:t>组织化管理运作</w:t>
            </w:r>
          </w:p>
        </w:tc>
        <w:tc>
          <w:tcPr>
            <w:tcW w:w="697" w:type="dxa"/>
            <w:tcBorders>
              <w:top w:val="single" w:color="auto" w:sz="4" w:space="0"/>
            </w:tcBorders>
            <w:shd w:val="clear" w:color="auto" w:fill="auto"/>
            <w:vAlign w:val="center"/>
          </w:tcPr>
          <w:p>
            <w:pPr>
              <w:snapToGrid w:val="0"/>
              <w:spacing w:line="300" w:lineRule="auto"/>
              <w:jc w:val="center"/>
              <w:rPr>
                <w:rFonts w:ascii="仿宋_GB2312" w:eastAsia="仿宋_GB2312"/>
                <w:sz w:val="28"/>
                <w:szCs w:val="28"/>
              </w:rPr>
            </w:pPr>
            <w:r>
              <w:rPr>
                <w:rFonts w:ascii="仿宋_GB2312" w:eastAsia="仿宋_GB2312"/>
                <w:sz w:val="28"/>
                <w:szCs w:val="28"/>
              </w:rPr>
              <w:t>15</w:t>
            </w:r>
          </w:p>
        </w:tc>
        <w:tc>
          <w:tcPr>
            <w:tcW w:w="5386" w:type="dxa"/>
            <w:tcBorders>
              <w:top w:val="single" w:color="auto" w:sz="4" w:space="0"/>
            </w:tcBorders>
            <w:shd w:val="clear" w:color="auto" w:fill="auto"/>
            <w:tcMar>
              <w:left w:w="28" w:type="dxa"/>
              <w:right w:w="28" w:type="dxa"/>
            </w:tcMar>
            <w:vAlign w:val="center"/>
          </w:tcPr>
          <w:p>
            <w:pPr>
              <w:snapToGrid w:val="0"/>
              <w:spacing w:line="264" w:lineRule="auto"/>
              <w:ind w:firstLine="560" w:firstLineChars="200"/>
              <w:jc w:val="left"/>
              <w:rPr>
                <w:rFonts w:hint="eastAsia" w:ascii="仿宋_GB2312" w:eastAsia="仿宋_GB2312"/>
                <w:sz w:val="28"/>
                <w:szCs w:val="28"/>
              </w:rPr>
            </w:pPr>
            <w:r>
              <w:rPr>
                <w:rFonts w:ascii="仿宋_GB2312" w:eastAsia="仿宋_GB2312"/>
                <w:sz w:val="28"/>
                <w:szCs w:val="28"/>
              </w:rPr>
              <w:t>1.企业授权用标率达80%以上，持标人与用标企业</w:t>
            </w:r>
            <w:r>
              <w:rPr>
                <w:rFonts w:hint="eastAsia" w:ascii="仿宋_GB2312" w:eastAsia="仿宋_GB2312"/>
                <w:sz w:val="28"/>
                <w:szCs w:val="28"/>
              </w:rPr>
              <w:t>均签订授权使用协议</w:t>
            </w:r>
            <w:r>
              <w:rPr>
                <w:rFonts w:ascii="仿宋_GB2312" w:eastAsia="仿宋_GB2312"/>
                <w:sz w:val="28"/>
                <w:szCs w:val="28"/>
              </w:rPr>
              <w:t>，</w:t>
            </w:r>
            <w:r>
              <w:rPr>
                <w:rFonts w:hint="eastAsia" w:ascii="仿宋_GB2312" w:eastAsia="仿宋_GB2312"/>
                <w:sz w:val="28"/>
                <w:szCs w:val="28"/>
              </w:rPr>
              <w:t>所有</w:t>
            </w:r>
            <w:r>
              <w:rPr>
                <w:rFonts w:ascii="仿宋_GB2312" w:eastAsia="仿宋_GB2312"/>
                <w:sz w:val="28"/>
                <w:szCs w:val="28"/>
              </w:rPr>
              <w:t>用标</w:t>
            </w:r>
            <w:r>
              <w:rPr>
                <w:rFonts w:hint="eastAsia" w:ascii="仿宋_GB2312" w:eastAsia="仿宋_GB2312"/>
                <w:sz w:val="28"/>
                <w:szCs w:val="28"/>
              </w:rPr>
              <w:t>的产品</w:t>
            </w:r>
            <w:r>
              <w:rPr>
                <w:rFonts w:ascii="仿宋_GB2312" w:eastAsia="仿宋_GB2312"/>
                <w:sz w:val="28"/>
                <w:szCs w:val="28"/>
              </w:rPr>
              <w:t>均</w:t>
            </w:r>
            <w:r>
              <w:rPr>
                <w:rFonts w:hint="eastAsia" w:ascii="仿宋_GB2312" w:eastAsia="仿宋_GB2312"/>
                <w:sz w:val="28"/>
                <w:szCs w:val="28"/>
              </w:rPr>
              <w:t>带标上市</w:t>
            </w:r>
            <w:r>
              <w:rPr>
                <w:rFonts w:ascii="仿宋_GB2312" w:eastAsia="仿宋_GB2312"/>
                <w:sz w:val="28"/>
                <w:szCs w:val="28"/>
              </w:rPr>
              <w:t>，达到指标得10</w:t>
            </w:r>
            <w:r>
              <w:rPr>
                <w:rFonts w:hint="eastAsia" w:ascii="仿宋_GB2312" w:eastAsia="仿宋_GB2312"/>
                <w:sz w:val="28"/>
                <w:szCs w:val="28"/>
              </w:rPr>
              <w:t>分</w:t>
            </w:r>
            <w:r>
              <w:rPr>
                <w:rFonts w:ascii="仿宋_GB2312" w:eastAsia="仿宋_GB2312"/>
                <w:sz w:val="28"/>
                <w:szCs w:val="28"/>
              </w:rPr>
              <w:t>，用标率低1个百分点扣0.5分、少1家</w:t>
            </w:r>
            <w:r>
              <w:rPr>
                <w:rFonts w:hint="eastAsia" w:ascii="仿宋_GB2312" w:eastAsia="仿宋_GB2312"/>
                <w:sz w:val="28"/>
                <w:szCs w:val="28"/>
              </w:rPr>
              <w:t>签订授权使用协议</w:t>
            </w:r>
            <w:r>
              <w:rPr>
                <w:rFonts w:ascii="仿宋_GB2312" w:eastAsia="仿宋_GB2312"/>
                <w:sz w:val="28"/>
                <w:szCs w:val="28"/>
              </w:rPr>
              <w:t>扣0.5分、</w:t>
            </w:r>
            <w:r>
              <w:rPr>
                <w:rFonts w:hint="eastAsia" w:ascii="仿宋_GB2312" w:eastAsia="仿宋_GB2312"/>
                <w:sz w:val="28"/>
                <w:szCs w:val="28"/>
              </w:rPr>
              <w:t>有一个标志使用单位未带标上市的扣</w:t>
            </w:r>
            <w:r>
              <w:rPr>
                <w:rFonts w:ascii="仿宋_GB2312" w:eastAsia="仿宋_GB2312"/>
                <w:sz w:val="28"/>
                <w:szCs w:val="28"/>
              </w:rPr>
              <w:t>0.5</w:t>
            </w:r>
            <w:r>
              <w:rPr>
                <w:rFonts w:hint="eastAsia" w:ascii="仿宋_GB2312" w:eastAsia="仿宋_GB2312"/>
                <w:sz w:val="28"/>
                <w:szCs w:val="28"/>
              </w:rPr>
              <w:t>分，扣完为止</w:t>
            </w:r>
            <w:r>
              <w:rPr>
                <w:rFonts w:ascii="仿宋_GB2312" w:eastAsia="仿宋_GB2312"/>
                <w:sz w:val="28"/>
                <w:szCs w:val="28"/>
              </w:rPr>
              <w:t>；</w:t>
            </w:r>
          </w:p>
          <w:p>
            <w:pPr>
              <w:snapToGrid w:val="0"/>
              <w:spacing w:line="264" w:lineRule="auto"/>
              <w:ind w:firstLine="560" w:firstLineChars="200"/>
              <w:jc w:val="left"/>
              <w:rPr>
                <w:rFonts w:ascii="仿宋_GB2312" w:eastAsia="仿宋_GB2312"/>
                <w:sz w:val="28"/>
                <w:szCs w:val="28"/>
              </w:rPr>
            </w:pPr>
            <w:r>
              <w:rPr>
                <w:rFonts w:ascii="仿宋_GB2312" w:eastAsia="仿宋_GB2312"/>
                <w:sz w:val="28"/>
                <w:szCs w:val="28"/>
              </w:rPr>
              <w:t>2.建立或使用生产、营销、监管、服务等相关信息化平台的，得5分，未完成的不得分。</w:t>
            </w:r>
          </w:p>
        </w:tc>
        <w:tc>
          <w:tcPr>
            <w:tcW w:w="692" w:type="dxa"/>
            <w:tcBorders>
              <w:top w:val="single" w:color="auto" w:sz="4" w:space="0"/>
            </w:tcBorders>
            <w:shd w:val="clear" w:color="auto" w:fill="auto"/>
            <w:vAlign w:val="center"/>
          </w:tcPr>
          <w:p>
            <w:pPr>
              <w:snapToGrid w:val="0"/>
              <w:jc w:val="left"/>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7" w:type="dxa"/>
            <w:vMerge w:val="continue"/>
            <w:shd w:val="clear" w:color="auto" w:fill="auto"/>
            <w:vAlign w:val="center"/>
          </w:tcPr>
          <w:p/>
        </w:tc>
        <w:tc>
          <w:tcPr>
            <w:tcW w:w="1236" w:type="dxa"/>
            <w:tcBorders>
              <w:bottom w:val="single" w:color="auto" w:sz="4" w:space="0"/>
            </w:tcBorders>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ascii="仿宋_GB2312" w:eastAsia="仿宋_GB2312"/>
                <w:sz w:val="28"/>
                <w:szCs w:val="28"/>
              </w:rPr>
              <w:t>特色产业发展</w:t>
            </w:r>
          </w:p>
        </w:tc>
        <w:tc>
          <w:tcPr>
            <w:tcW w:w="697" w:type="dxa"/>
            <w:tcBorders>
              <w:bottom w:val="single" w:color="auto" w:sz="4" w:space="0"/>
            </w:tcBorders>
            <w:shd w:val="clear" w:color="auto" w:fill="auto"/>
            <w:tcMar>
              <w:left w:w="28" w:type="dxa"/>
              <w:right w:w="28" w:type="dxa"/>
            </w:tcMar>
            <w:vAlign w:val="center"/>
          </w:tcPr>
          <w:p>
            <w:pPr>
              <w:snapToGrid w:val="0"/>
              <w:spacing w:line="300" w:lineRule="auto"/>
              <w:jc w:val="center"/>
              <w:rPr>
                <w:rFonts w:hint="eastAsia" w:ascii="仿宋_GB2312" w:eastAsia="仿宋_GB2312"/>
                <w:sz w:val="28"/>
                <w:szCs w:val="28"/>
              </w:rPr>
            </w:pPr>
            <w:r>
              <w:rPr>
                <w:rFonts w:ascii="仿宋_GB2312" w:eastAsia="仿宋_GB2312"/>
                <w:sz w:val="28"/>
                <w:szCs w:val="28"/>
              </w:rPr>
              <w:t>8</w:t>
            </w:r>
          </w:p>
        </w:tc>
        <w:tc>
          <w:tcPr>
            <w:tcW w:w="5386" w:type="dxa"/>
            <w:tcBorders>
              <w:bottom w:val="single" w:color="auto" w:sz="4" w:space="0"/>
            </w:tcBorders>
            <w:shd w:val="clear" w:color="auto" w:fill="auto"/>
            <w:tcMar>
              <w:left w:w="28" w:type="dxa"/>
              <w:right w:w="28" w:type="dxa"/>
            </w:tcMar>
            <w:vAlign w:val="center"/>
          </w:tcPr>
          <w:p>
            <w:pPr>
              <w:snapToGrid w:val="0"/>
              <w:spacing w:line="264" w:lineRule="auto"/>
              <w:ind w:firstLine="560" w:firstLineChars="200"/>
              <w:rPr>
                <w:rFonts w:hint="eastAsia" w:ascii="仿宋_GB2312" w:eastAsia="仿宋_GB2312"/>
                <w:sz w:val="28"/>
                <w:szCs w:val="28"/>
              </w:rPr>
            </w:pPr>
            <w:r>
              <w:rPr>
                <w:rFonts w:ascii="仿宋_GB2312" w:eastAsia="仿宋_GB2312"/>
                <w:sz w:val="28"/>
                <w:szCs w:val="28"/>
              </w:rPr>
              <w:t>培育</w:t>
            </w:r>
            <w:r>
              <w:rPr>
                <w:rFonts w:hint="eastAsia" w:ascii="仿宋_GB2312" w:eastAsia="仿宋_GB2312"/>
                <w:sz w:val="28"/>
                <w:szCs w:val="28"/>
              </w:rPr>
              <w:t>至少1个</w:t>
            </w:r>
            <w:r>
              <w:rPr>
                <w:rFonts w:ascii="仿宋_GB2312" w:eastAsia="仿宋_GB2312"/>
                <w:sz w:val="28"/>
                <w:szCs w:val="28"/>
              </w:rPr>
              <w:t>规模</w:t>
            </w:r>
            <w:r>
              <w:rPr>
                <w:rFonts w:hint="eastAsia" w:ascii="仿宋_GB2312" w:eastAsia="仿宋_GB2312"/>
                <w:sz w:val="28"/>
                <w:szCs w:val="28"/>
              </w:rPr>
              <w:t>生产经营主体</w:t>
            </w:r>
            <w:r>
              <w:rPr>
                <w:rFonts w:ascii="仿宋_GB2312" w:eastAsia="仿宋_GB2312"/>
                <w:sz w:val="28"/>
                <w:szCs w:val="28"/>
              </w:rPr>
              <w:t>，</w:t>
            </w:r>
            <w:r>
              <w:rPr>
                <w:rFonts w:hint="eastAsia" w:ascii="仿宋_GB2312" w:eastAsia="仿宋_GB2312"/>
                <w:sz w:val="28"/>
                <w:szCs w:val="28"/>
              </w:rPr>
              <w:t>产品年销售额2000万元以上</w:t>
            </w:r>
            <w:r>
              <w:rPr>
                <w:rFonts w:ascii="仿宋_GB2312" w:eastAsia="仿宋_GB2312"/>
                <w:sz w:val="28"/>
                <w:szCs w:val="28"/>
              </w:rPr>
              <w:t>，得8分，未完成不得分。</w:t>
            </w:r>
          </w:p>
        </w:tc>
        <w:tc>
          <w:tcPr>
            <w:tcW w:w="692" w:type="dxa"/>
            <w:tcBorders>
              <w:bottom w:val="single" w:color="auto" w:sz="4" w:space="0"/>
            </w:tcBorders>
            <w:shd w:val="clear" w:color="auto" w:fill="auto"/>
            <w:tcMar>
              <w:left w:w="28" w:type="dxa"/>
              <w:right w:w="28" w:type="dxa"/>
            </w:tcMar>
            <w:vAlign w:val="center"/>
          </w:tcPr>
          <w:p>
            <w:pPr>
              <w:snapToGrid w:val="0"/>
              <w:jc w:val="lef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7" w:type="dxa"/>
            <w:vMerge w:val="continue"/>
            <w:shd w:val="clear" w:color="auto" w:fill="auto"/>
            <w:vAlign w:val="center"/>
          </w:tcPr>
          <w:p/>
        </w:tc>
        <w:tc>
          <w:tcPr>
            <w:tcW w:w="1236" w:type="dxa"/>
            <w:tcBorders>
              <w:top w:val="single" w:color="auto" w:sz="4" w:space="0"/>
            </w:tcBorders>
            <w:shd w:val="clear" w:color="auto" w:fill="auto"/>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农民收入增长</w:t>
            </w:r>
          </w:p>
        </w:tc>
        <w:tc>
          <w:tcPr>
            <w:tcW w:w="697" w:type="dxa"/>
            <w:tcBorders>
              <w:top w:val="single" w:color="auto" w:sz="4" w:space="0"/>
            </w:tcBorders>
            <w:shd w:val="clear" w:color="auto" w:fill="auto"/>
            <w:vAlign w:val="center"/>
          </w:tcPr>
          <w:p>
            <w:pPr>
              <w:snapToGrid w:val="0"/>
              <w:spacing w:line="300" w:lineRule="auto"/>
              <w:jc w:val="center"/>
              <w:rPr>
                <w:rFonts w:hint="eastAsia" w:ascii="仿宋_GB2312" w:eastAsia="仿宋_GB2312"/>
                <w:sz w:val="28"/>
                <w:szCs w:val="28"/>
              </w:rPr>
            </w:pPr>
            <w:r>
              <w:rPr>
                <w:rFonts w:hint="eastAsia" w:ascii="仿宋_GB2312" w:eastAsia="仿宋_GB2312"/>
                <w:sz w:val="28"/>
                <w:szCs w:val="28"/>
              </w:rPr>
              <w:t>1</w:t>
            </w:r>
            <w:r>
              <w:rPr>
                <w:rFonts w:ascii="仿宋_GB2312" w:eastAsia="仿宋_GB2312"/>
                <w:sz w:val="28"/>
                <w:szCs w:val="28"/>
              </w:rPr>
              <w:t>2</w:t>
            </w:r>
          </w:p>
        </w:tc>
        <w:tc>
          <w:tcPr>
            <w:tcW w:w="5386" w:type="dxa"/>
            <w:tcBorders>
              <w:top w:val="single" w:color="auto" w:sz="4" w:space="0"/>
            </w:tcBorders>
            <w:shd w:val="clear" w:color="auto" w:fill="auto"/>
            <w:tcMar>
              <w:left w:w="28" w:type="dxa"/>
              <w:right w:w="28" w:type="dxa"/>
            </w:tcMar>
            <w:vAlign w:val="center"/>
          </w:tcPr>
          <w:p>
            <w:pPr>
              <w:snapToGrid w:val="0"/>
              <w:spacing w:line="264" w:lineRule="auto"/>
              <w:ind w:firstLine="560" w:firstLineChars="200"/>
              <w:rPr>
                <w:rFonts w:ascii="仿宋_GB2312" w:eastAsia="仿宋_GB2312"/>
                <w:sz w:val="28"/>
                <w:szCs w:val="28"/>
              </w:rPr>
            </w:pPr>
            <w:r>
              <w:rPr>
                <w:rFonts w:ascii="仿宋_GB2312" w:eastAsia="仿宋_GB2312"/>
                <w:sz w:val="28"/>
                <w:szCs w:val="28"/>
              </w:rPr>
              <w:t>1.建立建档贫困户帮扶机制的，得4分，未建立不得分；</w:t>
            </w:r>
          </w:p>
          <w:p>
            <w:pPr>
              <w:snapToGrid w:val="0"/>
              <w:spacing w:line="264" w:lineRule="auto"/>
              <w:ind w:firstLine="560" w:firstLineChars="200"/>
              <w:rPr>
                <w:rFonts w:hint="eastAsia" w:ascii="仿宋_GB2312" w:eastAsia="仿宋_GB2312"/>
                <w:sz w:val="28"/>
                <w:szCs w:val="28"/>
              </w:rPr>
            </w:pPr>
            <w:r>
              <w:rPr>
                <w:rFonts w:ascii="仿宋_GB2312" w:eastAsia="仿宋_GB2312"/>
                <w:sz w:val="28"/>
                <w:szCs w:val="28"/>
              </w:rPr>
              <w:t>2.带动农户500人以上，实现</w:t>
            </w:r>
            <w:r>
              <w:rPr>
                <w:rFonts w:hint="eastAsia" w:ascii="仿宋_GB2312" w:eastAsia="仿宋_GB2312"/>
                <w:sz w:val="28"/>
                <w:szCs w:val="28"/>
              </w:rPr>
              <w:t>农户人均收入年增幅10%以上</w:t>
            </w:r>
            <w:r>
              <w:rPr>
                <w:rFonts w:ascii="仿宋_GB2312" w:eastAsia="仿宋_GB2312"/>
                <w:sz w:val="28"/>
                <w:szCs w:val="28"/>
              </w:rPr>
              <w:t>的，得8分，未完成不得分。</w:t>
            </w:r>
          </w:p>
        </w:tc>
        <w:tc>
          <w:tcPr>
            <w:tcW w:w="692" w:type="dxa"/>
            <w:tcBorders>
              <w:top w:val="single" w:color="auto" w:sz="4" w:space="0"/>
            </w:tcBorders>
            <w:shd w:val="clear" w:color="auto" w:fill="auto"/>
            <w:vAlign w:val="center"/>
          </w:tcPr>
          <w:p>
            <w:pPr>
              <w:snapToGrid w:val="0"/>
              <w:jc w:val="left"/>
              <w:rPr>
                <w:rFonts w:ascii="仿宋_GB2312" w:eastAsia="仿宋_GB2312"/>
                <w:b/>
                <w:sz w:val="28"/>
                <w:szCs w:val="28"/>
              </w:rPr>
            </w:pPr>
          </w:p>
        </w:tc>
      </w:tr>
    </w:tbl>
    <w:p/>
    <w:tbl>
      <w:tblPr>
        <w:tblStyle w:val="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2"/>
        <w:gridCol w:w="1236"/>
        <w:gridCol w:w="695"/>
        <w:gridCol w:w="5398"/>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79" w:hRule="atLeast"/>
          <w:jc w:val="center"/>
        </w:trPr>
        <w:tc>
          <w:tcPr>
            <w:tcW w:w="882" w:type="dxa"/>
            <w:vMerge w:val="restart"/>
            <w:shd w:val="clear" w:color="auto" w:fill="auto"/>
            <w:vAlign w:val="center"/>
          </w:tcPr>
          <w:p>
            <w:pPr>
              <w:snapToGrid w:val="0"/>
              <w:jc w:val="center"/>
              <w:rPr>
                <w:rFonts w:ascii="仿宋_GB2312" w:eastAsia="仿宋_GB2312"/>
                <w:sz w:val="28"/>
                <w:szCs w:val="28"/>
              </w:rPr>
            </w:pPr>
            <w:r>
              <w:rPr>
                <w:rFonts w:hint="eastAsia" w:ascii="仿宋_GB2312" w:eastAsia="仿宋_GB2312"/>
                <w:sz w:val="28"/>
                <w:szCs w:val="28"/>
              </w:rPr>
              <w:t>加减</w:t>
            </w:r>
          </w:p>
          <w:p>
            <w:pPr>
              <w:snapToGrid w:val="0"/>
              <w:jc w:val="center"/>
              <w:rPr>
                <w:rFonts w:hint="eastAsia" w:ascii="仿宋_GB2312" w:eastAsia="仿宋_GB2312"/>
                <w:sz w:val="28"/>
                <w:szCs w:val="28"/>
              </w:rPr>
            </w:pPr>
            <w:r>
              <w:rPr>
                <w:rFonts w:hint="eastAsia" w:ascii="仿宋_GB2312" w:eastAsia="仿宋_GB2312"/>
                <w:sz w:val="28"/>
                <w:szCs w:val="28"/>
              </w:rPr>
              <w:t>分项</w:t>
            </w:r>
          </w:p>
        </w:tc>
        <w:tc>
          <w:tcPr>
            <w:tcW w:w="1236" w:type="dxa"/>
            <w:shd w:val="clear" w:color="auto" w:fill="auto"/>
            <w:vAlign w:val="center"/>
          </w:tcPr>
          <w:p>
            <w:pPr>
              <w:snapToGrid w:val="0"/>
              <w:spacing w:line="360" w:lineRule="auto"/>
              <w:jc w:val="center"/>
              <w:rPr>
                <w:rFonts w:hint="eastAsia" w:ascii="仿宋_GB2312" w:eastAsia="仿宋_GB2312"/>
                <w:sz w:val="28"/>
                <w:szCs w:val="28"/>
              </w:rPr>
            </w:pPr>
            <w:r>
              <w:rPr>
                <w:rFonts w:ascii="仿宋_GB2312" w:eastAsia="仿宋_GB2312"/>
                <w:sz w:val="28"/>
                <w:szCs w:val="28"/>
              </w:rPr>
              <w:t>市</w:t>
            </w:r>
            <w:r>
              <w:rPr>
                <w:rFonts w:hint="eastAsia" w:ascii="仿宋_GB2312" w:eastAsia="仿宋_GB2312"/>
                <w:sz w:val="28"/>
                <w:szCs w:val="28"/>
              </w:rPr>
              <w:t>级支持</w:t>
            </w:r>
          </w:p>
        </w:tc>
        <w:tc>
          <w:tcPr>
            <w:tcW w:w="695" w:type="dxa"/>
            <w:shd w:val="clear" w:color="auto" w:fill="auto"/>
            <w:vAlign w:val="center"/>
          </w:tcPr>
          <w:p>
            <w:pPr>
              <w:snapToGrid w:val="0"/>
              <w:spacing w:line="360" w:lineRule="auto"/>
              <w:jc w:val="center"/>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10</w:t>
            </w:r>
          </w:p>
        </w:tc>
        <w:tc>
          <w:tcPr>
            <w:tcW w:w="5398" w:type="dxa"/>
            <w:shd w:val="clear" w:color="auto" w:fill="auto"/>
            <w:vAlign w:val="center"/>
          </w:tcPr>
          <w:p>
            <w:pPr>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市</w:t>
            </w:r>
            <w:r>
              <w:rPr>
                <w:rFonts w:hint="eastAsia" w:ascii="仿宋_GB2312" w:eastAsia="仿宋_GB2312"/>
                <w:sz w:val="28"/>
                <w:szCs w:val="28"/>
              </w:rPr>
              <w:t>级政府出台地理标志农产品政策文件或列入</w:t>
            </w:r>
            <w:r>
              <w:rPr>
                <w:rFonts w:ascii="仿宋_GB2312" w:eastAsia="仿宋_GB2312"/>
                <w:sz w:val="28"/>
                <w:szCs w:val="28"/>
              </w:rPr>
              <w:t>市</w:t>
            </w:r>
            <w:r>
              <w:rPr>
                <w:rFonts w:hint="eastAsia" w:ascii="仿宋_GB2312" w:eastAsia="仿宋_GB2312"/>
                <w:sz w:val="28"/>
                <w:szCs w:val="28"/>
              </w:rPr>
              <w:t>政府工作报告或纳入</w:t>
            </w:r>
            <w:r>
              <w:rPr>
                <w:rFonts w:ascii="仿宋_GB2312" w:eastAsia="仿宋_GB2312"/>
                <w:sz w:val="28"/>
                <w:szCs w:val="28"/>
              </w:rPr>
              <w:t>市</w:t>
            </w:r>
            <w:r>
              <w:rPr>
                <w:rFonts w:hint="eastAsia" w:ascii="仿宋_GB2312" w:eastAsia="仿宋_GB2312"/>
                <w:sz w:val="28"/>
                <w:szCs w:val="28"/>
              </w:rPr>
              <w:t>级政府对</w:t>
            </w:r>
            <w:r>
              <w:rPr>
                <w:rFonts w:ascii="仿宋_GB2312" w:eastAsia="仿宋_GB2312"/>
                <w:sz w:val="28"/>
                <w:szCs w:val="28"/>
              </w:rPr>
              <w:t>县</w:t>
            </w:r>
            <w:r>
              <w:rPr>
                <w:rFonts w:hint="eastAsia" w:ascii="仿宋_GB2312" w:eastAsia="仿宋_GB2312"/>
                <w:sz w:val="28"/>
                <w:szCs w:val="28"/>
              </w:rPr>
              <w:t>级政府的绩效考核</w:t>
            </w:r>
            <w:r>
              <w:rPr>
                <w:rFonts w:ascii="仿宋_GB2312" w:eastAsia="仿宋_GB2312"/>
                <w:sz w:val="28"/>
                <w:szCs w:val="28"/>
              </w:rPr>
              <w:t>，</w:t>
            </w:r>
            <w:r>
              <w:rPr>
                <w:rFonts w:hint="eastAsia" w:ascii="仿宋_GB2312" w:eastAsia="仿宋_GB2312"/>
                <w:sz w:val="28"/>
                <w:szCs w:val="28"/>
              </w:rPr>
              <w:t>满足其中一项得5分</w:t>
            </w:r>
            <w:r>
              <w:rPr>
                <w:rFonts w:ascii="仿宋_GB2312" w:eastAsia="仿宋_GB2312"/>
                <w:sz w:val="28"/>
                <w:szCs w:val="28"/>
              </w:rPr>
              <w:t>；县级有配套资金的得5分。</w:t>
            </w:r>
            <w:r>
              <w:rPr>
                <w:rFonts w:hint="eastAsia" w:ascii="仿宋_GB2312" w:eastAsia="仿宋_GB2312"/>
                <w:sz w:val="28"/>
                <w:szCs w:val="28"/>
              </w:rPr>
              <w:t>最高得</w:t>
            </w:r>
            <w:r>
              <w:rPr>
                <w:rFonts w:ascii="仿宋_GB2312" w:eastAsia="仿宋_GB2312"/>
                <w:sz w:val="28"/>
                <w:szCs w:val="28"/>
              </w:rPr>
              <w:t>10</w:t>
            </w:r>
            <w:r>
              <w:rPr>
                <w:rFonts w:hint="eastAsia" w:ascii="仿宋_GB2312" w:eastAsia="仿宋_GB2312"/>
                <w:sz w:val="28"/>
                <w:szCs w:val="28"/>
              </w:rPr>
              <w:t>分。</w:t>
            </w:r>
          </w:p>
        </w:tc>
        <w:tc>
          <w:tcPr>
            <w:tcW w:w="691" w:type="dxa"/>
            <w:shd w:val="clear" w:color="auto" w:fill="auto"/>
            <w:vAlign w:val="center"/>
          </w:tcPr>
          <w:p>
            <w:pPr>
              <w:snapToGrid w:val="0"/>
              <w:jc w:val="left"/>
              <w:rPr>
                <w:rFonts w:hint="eastAsia" w:ascii="仿宋_GB2312" w:eastAsia="仿宋_GB2312"/>
                <w:b/>
                <w:sz w:val="28"/>
                <w:szCs w:val="28"/>
              </w:rPr>
            </w:pPr>
          </w:p>
          <w:p>
            <w:pPr>
              <w:snapToGrid w:val="0"/>
              <w:jc w:val="left"/>
              <w:rPr>
                <w:rFonts w:hint="eastAsia" w:ascii="仿宋_GB2312" w:eastAsia="仿宋_GB2312"/>
                <w:b/>
                <w:sz w:val="28"/>
                <w:szCs w:val="28"/>
              </w:rPr>
            </w:pPr>
          </w:p>
          <w:p>
            <w:pPr>
              <w:snapToGrid w:val="0"/>
              <w:jc w:val="left"/>
              <w:rPr>
                <w:rFonts w:hint="eastAsia" w:ascii="仿宋_GB2312" w:eastAsia="仿宋_GB2312"/>
                <w:b/>
                <w:sz w:val="28"/>
                <w:szCs w:val="28"/>
              </w:rPr>
            </w:pPr>
          </w:p>
          <w:p>
            <w:pPr>
              <w:snapToGrid w:val="0"/>
              <w:jc w:val="lef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jc w:val="center"/>
        </w:trPr>
        <w:tc>
          <w:tcPr>
            <w:tcW w:w="882" w:type="dxa"/>
            <w:vMerge w:val="continue"/>
            <w:shd w:val="clear" w:color="auto" w:fill="auto"/>
            <w:vAlign w:val="center"/>
          </w:tcPr>
          <w:p/>
        </w:tc>
        <w:tc>
          <w:tcPr>
            <w:tcW w:w="1236" w:type="dxa"/>
            <w:shd w:val="clear" w:color="auto" w:fill="auto"/>
            <w:vAlign w:val="center"/>
          </w:tcPr>
          <w:p>
            <w:pPr>
              <w:snapToGrid w:val="0"/>
              <w:spacing w:line="360" w:lineRule="auto"/>
              <w:jc w:val="center"/>
              <w:rPr>
                <w:rFonts w:hint="eastAsia" w:ascii="仿宋_GB2312" w:eastAsia="仿宋_GB2312"/>
                <w:sz w:val="28"/>
                <w:szCs w:val="28"/>
              </w:rPr>
            </w:pPr>
            <w:r>
              <w:rPr>
                <w:rFonts w:ascii="仿宋_GB2312" w:eastAsia="仿宋_GB2312"/>
                <w:sz w:val="28"/>
                <w:szCs w:val="28"/>
              </w:rPr>
              <w:t>推进有力</w:t>
            </w:r>
          </w:p>
        </w:tc>
        <w:tc>
          <w:tcPr>
            <w:tcW w:w="695" w:type="dxa"/>
            <w:shd w:val="clear" w:color="auto" w:fill="auto"/>
            <w:vAlign w:val="center"/>
          </w:tcPr>
          <w:p>
            <w:pPr>
              <w:snapToGrid w:val="0"/>
              <w:spacing w:line="360" w:lineRule="auto"/>
              <w:jc w:val="center"/>
              <w:rPr>
                <w:rFonts w:hint="eastAsia" w:ascii="仿宋_GB2312" w:eastAsia="仿宋_GB2312"/>
                <w:sz w:val="28"/>
                <w:szCs w:val="28"/>
              </w:rPr>
            </w:pPr>
            <w:r>
              <w:rPr>
                <w:rFonts w:hint="eastAsia" w:ascii="仿宋_GB2312" w:eastAsia="仿宋_GB2312"/>
                <w:sz w:val="28"/>
                <w:szCs w:val="28"/>
              </w:rPr>
              <w:t>+5</w:t>
            </w:r>
          </w:p>
        </w:tc>
        <w:tc>
          <w:tcPr>
            <w:tcW w:w="5398" w:type="dxa"/>
            <w:shd w:val="clear" w:color="auto" w:fill="auto"/>
            <w:vAlign w:val="center"/>
          </w:tcPr>
          <w:p>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保护工程工作获得厅局级</w:t>
            </w:r>
            <w:r>
              <w:rPr>
                <w:rFonts w:ascii="仿宋_GB2312" w:eastAsia="仿宋_GB2312"/>
                <w:sz w:val="28"/>
                <w:szCs w:val="28"/>
              </w:rPr>
              <w:t>以上</w:t>
            </w:r>
            <w:r>
              <w:rPr>
                <w:rFonts w:hint="eastAsia" w:ascii="仿宋_GB2312" w:eastAsia="仿宋_GB2312"/>
                <w:sz w:val="28"/>
                <w:szCs w:val="28"/>
              </w:rPr>
              <w:t>领导肯定性批示</w:t>
            </w:r>
            <w:r>
              <w:rPr>
                <w:rFonts w:ascii="仿宋_GB2312" w:eastAsia="仿宋_GB2312"/>
                <w:sz w:val="28"/>
                <w:szCs w:val="28"/>
              </w:rPr>
              <w:t>或在省级以上会议上作典型发言1次加2</w:t>
            </w:r>
            <w:r>
              <w:rPr>
                <w:rFonts w:hint="eastAsia" w:ascii="仿宋_GB2312" w:eastAsia="仿宋_GB2312"/>
                <w:sz w:val="28"/>
                <w:szCs w:val="28"/>
              </w:rPr>
              <w:t>分</w:t>
            </w:r>
            <w:r>
              <w:rPr>
                <w:rFonts w:ascii="仿宋_GB2312" w:eastAsia="仿宋_GB2312"/>
                <w:sz w:val="28"/>
                <w:szCs w:val="28"/>
              </w:rPr>
              <w:t>，可累加，</w:t>
            </w:r>
            <w:r>
              <w:rPr>
                <w:rFonts w:hint="eastAsia" w:ascii="仿宋_GB2312" w:eastAsia="仿宋_GB2312"/>
                <w:sz w:val="28"/>
                <w:szCs w:val="28"/>
              </w:rPr>
              <w:t>最高得5分。</w:t>
            </w:r>
          </w:p>
        </w:tc>
        <w:tc>
          <w:tcPr>
            <w:tcW w:w="691" w:type="dxa"/>
            <w:shd w:val="clear" w:color="auto" w:fill="auto"/>
            <w:vAlign w:val="center"/>
          </w:tcPr>
          <w:p>
            <w:pPr>
              <w:snapToGrid w:val="0"/>
              <w:jc w:val="left"/>
              <w:rPr>
                <w:rFonts w:hint="eastAsia" w:ascii="仿宋_GB2312" w:eastAsia="仿宋_GB2312"/>
                <w:b/>
                <w:sz w:val="28"/>
                <w:szCs w:val="28"/>
              </w:rPr>
            </w:pPr>
          </w:p>
          <w:p>
            <w:pPr>
              <w:snapToGrid w:val="0"/>
              <w:jc w:val="left"/>
              <w:rPr>
                <w:rFonts w:hint="eastAsia" w:ascii="仿宋_GB2312" w:eastAsia="仿宋_GB2312"/>
                <w:b/>
                <w:sz w:val="28"/>
                <w:szCs w:val="28"/>
              </w:rPr>
            </w:pPr>
          </w:p>
          <w:p>
            <w:pPr>
              <w:snapToGrid w:val="0"/>
              <w:jc w:val="left"/>
              <w:rPr>
                <w:rFonts w:hint="eastAsia" w:ascii="仿宋_GB2312" w:eastAsia="仿宋_GB2312"/>
                <w:b/>
                <w:sz w:val="28"/>
                <w:szCs w:val="28"/>
              </w:rPr>
            </w:pPr>
          </w:p>
          <w:p>
            <w:pPr>
              <w:snapToGrid w:val="0"/>
              <w:jc w:val="left"/>
              <w:rPr>
                <w:rFonts w:hint="eastAsia" w:ascii="仿宋_GB2312" w:eastAsia="仿宋_GB2312"/>
                <w:b/>
                <w:sz w:val="28"/>
                <w:szCs w:val="28"/>
              </w:rPr>
            </w:pPr>
          </w:p>
          <w:p>
            <w:pPr>
              <w:snapToGrid w:val="0"/>
              <w:jc w:val="lef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61" w:hRule="atLeast"/>
          <w:jc w:val="center"/>
        </w:trPr>
        <w:tc>
          <w:tcPr>
            <w:tcW w:w="882" w:type="dxa"/>
            <w:vMerge w:val="continue"/>
            <w:shd w:val="clear" w:color="auto" w:fill="auto"/>
            <w:vAlign w:val="center"/>
          </w:tcPr>
          <w:p/>
        </w:tc>
        <w:tc>
          <w:tcPr>
            <w:tcW w:w="1236" w:type="dxa"/>
            <w:shd w:val="clear" w:color="auto" w:fill="auto"/>
            <w:vAlign w:val="center"/>
          </w:tcPr>
          <w:p>
            <w:pPr>
              <w:snapToGrid w:val="0"/>
              <w:spacing w:line="360" w:lineRule="auto"/>
              <w:jc w:val="center"/>
              <w:rPr>
                <w:rFonts w:ascii="仿宋_GB2312" w:eastAsia="仿宋_GB2312"/>
                <w:sz w:val="28"/>
                <w:szCs w:val="28"/>
              </w:rPr>
            </w:pPr>
            <w:r>
              <w:rPr>
                <w:rFonts w:hint="eastAsia" w:ascii="仿宋_GB2312" w:eastAsia="仿宋_GB2312"/>
                <w:sz w:val="28"/>
                <w:szCs w:val="28"/>
              </w:rPr>
              <w:t>工作</w:t>
            </w:r>
            <w:r>
              <w:rPr>
                <w:rFonts w:ascii="仿宋_GB2312" w:eastAsia="仿宋_GB2312"/>
                <w:sz w:val="28"/>
                <w:szCs w:val="28"/>
              </w:rPr>
              <w:t>创新</w:t>
            </w:r>
          </w:p>
        </w:tc>
        <w:tc>
          <w:tcPr>
            <w:tcW w:w="695" w:type="dxa"/>
            <w:shd w:val="clear" w:color="auto" w:fill="auto"/>
            <w:vAlign w:val="center"/>
          </w:tcPr>
          <w:p>
            <w:pPr>
              <w:snapToGrid w:val="0"/>
              <w:spacing w:line="360" w:lineRule="auto"/>
              <w:jc w:val="center"/>
              <w:rPr>
                <w:rFonts w:ascii="仿宋_GB2312" w:eastAsia="仿宋_GB2312"/>
                <w:sz w:val="28"/>
                <w:szCs w:val="28"/>
              </w:rPr>
            </w:pPr>
            <w:r>
              <w:rPr>
                <w:rFonts w:hint="eastAsia" w:ascii="仿宋_GB2312" w:eastAsia="仿宋_GB2312"/>
                <w:sz w:val="28"/>
                <w:szCs w:val="28"/>
              </w:rPr>
              <w:t>+5</w:t>
            </w:r>
          </w:p>
        </w:tc>
        <w:tc>
          <w:tcPr>
            <w:tcW w:w="5398" w:type="dxa"/>
            <w:shd w:val="clear" w:color="auto" w:fill="auto"/>
            <w:vAlign w:val="center"/>
          </w:tcPr>
          <w:p>
            <w:pPr>
              <w:snapToGrid w:val="0"/>
              <w:spacing w:line="360" w:lineRule="auto"/>
              <w:ind w:firstLine="560" w:firstLineChars="200"/>
              <w:rPr>
                <w:rFonts w:ascii="仿宋_GB2312" w:eastAsia="仿宋_GB2312"/>
                <w:sz w:val="28"/>
                <w:szCs w:val="28"/>
              </w:rPr>
            </w:pPr>
            <w:r>
              <w:rPr>
                <w:rFonts w:ascii="仿宋_GB2312" w:eastAsia="仿宋_GB2312"/>
                <w:sz w:val="28"/>
                <w:szCs w:val="28"/>
              </w:rPr>
              <w:t>推动用标企业</w:t>
            </w:r>
            <w:r>
              <w:rPr>
                <w:rFonts w:hint="eastAsia" w:ascii="仿宋_GB2312" w:eastAsia="仿宋_GB2312"/>
                <w:sz w:val="28"/>
                <w:szCs w:val="28"/>
              </w:rPr>
              <w:t>进行绿色食品、有机农产品认证。年度内每新增认证一家主体，得1分。最高得5分。</w:t>
            </w:r>
          </w:p>
        </w:tc>
        <w:tc>
          <w:tcPr>
            <w:tcW w:w="691" w:type="dxa"/>
            <w:shd w:val="clear" w:color="auto" w:fill="auto"/>
            <w:vAlign w:val="center"/>
          </w:tcPr>
          <w:p>
            <w:pPr>
              <w:snapToGrid w:val="0"/>
              <w:jc w:val="left"/>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47" w:hRule="atLeast"/>
          <w:jc w:val="center"/>
        </w:trPr>
        <w:tc>
          <w:tcPr>
            <w:tcW w:w="882" w:type="dxa"/>
            <w:vMerge w:val="continue"/>
            <w:tcBorders>
              <w:bottom w:val="single" w:color="auto" w:sz="4" w:space="0"/>
            </w:tcBorders>
            <w:shd w:val="clear" w:color="auto" w:fill="auto"/>
            <w:vAlign w:val="center"/>
          </w:tcPr>
          <w:p/>
        </w:tc>
        <w:tc>
          <w:tcPr>
            <w:tcW w:w="1236" w:type="dxa"/>
            <w:shd w:val="clear" w:color="auto" w:fill="auto"/>
            <w:vAlign w:val="center"/>
          </w:tcPr>
          <w:p>
            <w:pPr>
              <w:snapToGrid w:val="0"/>
              <w:spacing w:line="360" w:lineRule="auto"/>
              <w:jc w:val="center"/>
              <w:rPr>
                <w:rFonts w:hint="eastAsia" w:ascii="仿宋_GB2312" w:eastAsia="仿宋_GB2312"/>
                <w:sz w:val="28"/>
                <w:szCs w:val="28"/>
              </w:rPr>
            </w:pPr>
            <w:r>
              <w:rPr>
                <w:rFonts w:hint="eastAsia" w:ascii="仿宋_GB2312" w:eastAsia="仿宋_GB2312"/>
                <w:sz w:val="28"/>
                <w:szCs w:val="28"/>
              </w:rPr>
              <w:t>产品质量安全</w:t>
            </w:r>
          </w:p>
        </w:tc>
        <w:tc>
          <w:tcPr>
            <w:tcW w:w="695" w:type="dxa"/>
            <w:shd w:val="clear" w:color="auto" w:fill="auto"/>
            <w:vAlign w:val="center"/>
          </w:tcPr>
          <w:p>
            <w:pPr>
              <w:snapToGrid w:val="0"/>
              <w:spacing w:line="360" w:lineRule="auto"/>
              <w:jc w:val="center"/>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20</w:t>
            </w:r>
          </w:p>
        </w:tc>
        <w:tc>
          <w:tcPr>
            <w:tcW w:w="5398" w:type="dxa"/>
            <w:shd w:val="clear" w:color="auto" w:fill="auto"/>
            <w:vAlign w:val="center"/>
          </w:tcPr>
          <w:p>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在年度内产品监测或检测中，发现保护工程产品安全指标不合格的，</w:t>
            </w:r>
            <w:r>
              <w:rPr>
                <w:rFonts w:ascii="仿宋_GB2312" w:eastAsia="仿宋_GB2312"/>
                <w:sz w:val="28"/>
                <w:szCs w:val="28"/>
              </w:rPr>
              <w:t>扣10分；</w:t>
            </w:r>
            <w:r>
              <w:rPr>
                <w:rFonts w:hint="eastAsia" w:ascii="仿宋_GB2312" w:eastAsia="仿宋_GB2312"/>
                <w:sz w:val="28"/>
                <w:szCs w:val="28"/>
              </w:rPr>
              <w:t>发生农产品质量安全事件的，扣</w:t>
            </w:r>
            <w:r>
              <w:rPr>
                <w:rFonts w:ascii="仿宋_GB2312" w:eastAsia="仿宋_GB2312"/>
                <w:sz w:val="28"/>
                <w:szCs w:val="28"/>
              </w:rPr>
              <w:t>10</w:t>
            </w:r>
            <w:r>
              <w:rPr>
                <w:rFonts w:hint="eastAsia" w:ascii="仿宋_GB2312" w:eastAsia="仿宋_GB2312"/>
                <w:sz w:val="28"/>
                <w:szCs w:val="28"/>
              </w:rPr>
              <w:t>分。</w:t>
            </w:r>
          </w:p>
        </w:tc>
        <w:tc>
          <w:tcPr>
            <w:tcW w:w="691" w:type="dxa"/>
            <w:shd w:val="clear" w:color="auto" w:fill="auto"/>
            <w:vAlign w:val="center"/>
          </w:tcPr>
          <w:p>
            <w:pPr>
              <w:snapToGrid w:val="0"/>
              <w:jc w:val="left"/>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1" w:hRule="atLeast"/>
          <w:jc w:val="center"/>
        </w:trPr>
        <w:tc>
          <w:tcPr>
            <w:tcW w:w="821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28"/>
                <w:szCs w:val="28"/>
              </w:rPr>
              <w:t>总分</w:t>
            </w:r>
          </w:p>
        </w:tc>
        <w:tc>
          <w:tcPr>
            <w:tcW w:w="69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p>
        </w:tc>
      </w:tr>
    </w:tbl>
    <w:p>
      <w:pPr>
        <w:rPr>
          <w:rFonts w:hint="eastAsia" w:ascii="仿宋_GB2312" w:eastAsia="仿宋_GB2312"/>
          <w:sz w:val="18"/>
          <w:szCs w:val="18"/>
        </w:rPr>
      </w:pPr>
    </w:p>
    <w:p>
      <w:pPr>
        <w:widowControl/>
        <w:ind w:left="0"/>
        <w:rPr>
          <w:rFonts w:hint="eastAsia" w:ascii="仿宋_GB2312" w:eastAsia="仿宋_GB2312"/>
          <w:sz w:val="18"/>
          <w:szCs w:val="18"/>
        </w:rPr>
      </w:pPr>
    </w:p>
    <w:p>
      <w:pPr>
        <w:spacing w:line="600" w:lineRule="exact"/>
        <w:rPr>
          <w:rFonts w:hint="eastAsia" w:ascii="仿宋_GB2312" w:eastAsia="仿宋_GB2312"/>
          <w:sz w:val="18"/>
          <w:szCs w:val="18"/>
        </w:rPr>
      </w:pPr>
    </w:p>
    <w:p>
      <w:pPr>
        <w:spacing w:line="600" w:lineRule="exact"/>
        <w:rPr>
          <w:rFonts w:hint="eastAsia" w:ascii="仿宋_GB2312" w:eastAsia="仿宋_GB2312"/>
          <w:sz w:val="18"/>
          <w:szCs w:val="18"/>
        </w:rPr>
      </w:pPr>
    </w:p>
    <w:sectPr>
      <w:footerReference r:id="rId4" w:type="default"/>
      <w:pgSz w:w="11907" w:h="16840"/>
      <w:pgMar w:top="1814" w:right="1701" w:bottom="1474" w:left="1701"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方正超大字符集"/>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23D6711"/>
    <w:rsid w:val="05E3134C"/>
    <w:rsid w:val="0BC17CB2"/>
    <w:rsid w:val="1ED8322D"/>
    <w:rsid w:val="3ED96715"/>
    <w:rsid w:val="43982C17"/>
    <w:rsid w:val="504F66A7"/>
    <w:rsid w:val="7E9E56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7">
    <w:name w:val="List Paragraph_8c04e1d2-6c08-44c9-a705-90d100c94b9a"/>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12</Pages>
  <Words>4507</Words>
  <Characters>4721</Characters>
  <Lines>588</Lines>
  <Paragraphs>197</Paragraphs>
  <TotalTime>3</TotalTime>
  <ScaleCrop>false</ScaleCrop>
  <LinksUpToDate>false</LinksUpToDate>
  <CharactersWithSpaces>4819</CharactersWithSpaces>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2019-05-16T15:01:00Z</dcterms:created>
  <dc:creator>ADMIN1</dc:creator>
  <cp:lastModifiedBy>Administrator</cp:lastModifiedBy>
  <cp:lastPrinted>2020-07-30T03:16:00Z</cp:lastPrinted>
  <dcterms:modified xsi:type="dcterms:W3CDTF">2020-08-18T08:56:47Z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