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napToGrid w:val="0"/>
        <w:spacing w:line="360" w:lineRule="auto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附件3 </w:t>
      </w:r>
    </w:p>
    <w:p>
      <w:pPr>
        <w:snapToGrid w:val="0"/>
        <w:spacing w:line="360" w:lineRule="auto"/>
        <w:rPr>
          <w:rFonts w:ascii="仿宋" w:eastAsia="仿宋"/>
          <w:sz w:val="30"/>
          <w:szCs w:val="30"/>
        </w:rPr>
      </w:pPr>
    </w:p>
    <w:p>
      <w:pPr>
        <w:snapToGrid w:val="0"/>
        <w:spacing w:before="100" w:beforeAutospacing="1" w:after="100" w:afterAutospacing="1" w:line="360" w:lineRule="auto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福建十大农产品区域公用品牌复评</w:t>
      </w:r>
    </w:p>
    <w:p>
      <w:pPr>
        <w:snapToGrid w:val="0"/>
        <w:spacing w:before="100" w:beforeAutospacing="1" w:after="100" w:afterAutospacing="1" w:line="360" w:lineRule="auto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申报书</w:t>
      </w:r>
    </w:p>
    <w:p>
      <w:pPr>
        <w:jc w:val="center"/>
        <w:rPr>
          <w:rFonts w:ascii="仿宋" w:eastAsia="仿宋"/>
          <w:b/>
          <w:sz w:val="52"/>
          <w:szCs w:val="52"/>
        </w:rPr>
      </w:pPr>
    </w:p>
    <w:p>
      <w:pPr>
        <w:jc w:val="center"/>
        <w:rPr>
          <w:rFonts w:ascii="仿宋" w:eastAsia="仿宋"/>
          <w:b/>
          <w:sz w:val="52"/>
          <w:szCs w:val="52"/>
        </w:rPr>
      </w:pPr>
    </w:p>
    <w:p>
      <w:pPr>
        <w:topLinePunct/>
        <w:spacing w:line="560" w:lineRule="exact"/>
        <w:ind w:firstLineChars="100" w:firstLine="308"/>
        <w:rPr>
          <w:rFonts w:ascii="仿宋" w:eastAsia="仿宋"/>
          <w:spacing w:val="4"/>
          <w:sz w:val="30"/>
          <w:szCs w:val="30"/>
          <w:u w:val="single"/>
        </w:rPr>
      </w:pPr>
      <w:r>
        <w:rPr>
          <w:rFonts w:ascii="仿宋" w:eastAsia="仿宋"/>
          <w:spacing w:val="4"/>
          <w:sz w:val="30"/>
          <w:szCs w:val="30"/>
        </w:rPr>
        <w:t>申报主体（盖章）：</w:t>
      </w:r>
      <w:r>
        <w:rPr>
          <w:rFonts w:ascii="仿宋" w:eastAsia="仿宋" w:hint="eastAsia"/>
          <w:spacing w:val="4"/>
          <w:sz w:val="30"/>
          <w:szCs w:val="30"/>
          <w:u w:val="single"/>
        </w:rPr>
        <w:t xml:space="preserve">                                 </w:t>
      </w:r>
    </w:p>
    <w:p>
      <w:pPr>
        <w:topLinePunct/>
        <w:spacing w:line="560" w:lineRule="exact"/>
        <w:ind w:rightChars="242" w:right="508" w:firstLineChars="100" w:firstLine="308"/>
        <w:rPr>
          <w:rFonts w:ascii="仿宋" w:eastAsia="仿宋"/>
          <w:spacing w:val="4"/>
          <w:sz w:val="10"/>
          <w:szCs w:val="10"/>
          <w:u w:val="single"/>
        </w:rPr>
      </w:pPr>
      <w:r>
        <w:rPr>
          <w:rFonts w:ascii="仿宋" w:eastAsia="仿宋" w:hint="eastAsia"/>
          <w:spacing w:val="4"/>
          <w:sz w:val="30"/>
          <w:szCs w:val="30"/>
        </w:rPr>
        <w:t>品牌名称</w:t>
      </w:r>
      <w:r>
        <w:rPr>
          <w:rFonts w:ascii="仿宋" w:eastAsia="仿宋"/>
          <w:spacing w:val="4"/>
          <w:sz w:val="30"/>
          <w:szCs w:val="30"/>
        </w:rPr>
        <w:t>：</w:t>
      </w:r>
      <w:r>
        <w:rPr>
          <w:rFonts w:ascii="仿宋" w:eastAsia="仿宋" w:hint="eastAsia"/>
          <w:spacing w:val="4"/>
          <w:sz w:val="30"/>
          <w:szCs w:val="30"/>
          <w:u w:val="single"/>
        </w:rPr>
        <w:t xml:space="preserve">                                        </w:t>
      </w:r>
    </w:p>
    <w:p>
      <w:pPr>
        <w:topLinePunct/>
        <w:spacing w:line="560" w:lineRule="exact"/>
        <w:ind w:firstLineChars="100" w:firstLine="308"/>
        <w:rPr>
          <w:rFonts w:ascii="仿宋" w:eastAsia="仿宋"/>
          <w:spacing w:val="4"/>
          <w:sz w:val="30"/>
          <w:szCs w:val="30"/>
          <w:u w:val="single"/>
        </w:rPr>
      </w:pPr>
      <w:r>
        <w:rPr>
          <w:rFonts w:ascii="仿宋" w:eastAsia="仿宋"/>
          <w:spacing w:val="4"/>
          <w:sz w:val="30"/>
          <w:szCs w:val="30"/>
        </w:rPr>
        <w:t>所在</w:t>
      </w:r>
      <w:r>
        <w:rPr>
          <w:rFonts w:ascii="仿宋" w:eastAsia="仿宋" w:hint="eastAsia"/>
          <w:spacing w:val="4"/>
          <w:sz w:val="30"/>
          <w:szCs w:val="30"/>
        </w:rPr>
        <w:t>县（市、区）</w:t>
      </w:r>
      <w:r>
        <w:rPr>
          <w:rFonts w:ascii="仿宋" w:eastAsia="仿宋"/>
          <w:spacing w:val="4"/>
          <w:sz w:val="30"/>
          <w:szCs w:val="30"/>
        </w:rPr>
        <w:t>：</w:t>
      </w:r>
      <w:r>
        <w:rPr>
          <w:rFonts w:ascii="仿宋" w:eastAsia="仿宋" w:hint="eastAsia"/>
          <w:spacing w:val="4"/>
          <w:sz w:val="30"/>
          <w:szCs w:val="30"/>
          <w:u w:val="single"/>
        </w:rPr>
        <w:t xml:space="preserve">                                 </w:t>
      </w:r>
    </w:p>
    <w:p>
      <w:pPr>
        <w:topLinePunct/>
        <w:spacing w:line="560" w:lineRule="exact"/>
        <w:ind w:rightChars="242" w:right="508" w:firstLineChars="100" w:firstLine="308"/>
        <w:rPr>
          <w:rFonts w:ascii="仿宋" w:eastAsia="仿宋"/>
          <w:spacing w:val="4"/>
          <w:sz w:val="10"/>
          <w:szCs w:val="10"/>
          <w:u w:val="single"/>
        </w:rPr>
      </w:pPr>
      <w:r>
        <w:rPr>
          <w:rFonts w:ascii="仿宋" w:eastAsia="仿宋"/>
          <w:spacing w:val="4"/>
          <w:sz w:val="30"/>
          <w:szCs w:val="30"/>
        </w:rPr>
        <w:t>法人代表：</w:t>
      </w:r>
      <w:r>
        <w:rPr>
          <w:rFonts w:ascii="仿宋" w:eastAsia="仿宋"/>
          <w:spacing w:val="4"/>
          <w:sz w:val="30"/>
          <w:szCs w:val="30"/>
          <w:u w:val="single"/>
        </w:rPr>
        <w:t xml:space="preserve">                                   </w:t>
      </w:r>
      <w:r>
        <w:rPr>
          <w:rFonts w:ascii="仿宋" w:eastAsia="仿宋" w:hint="eastAsia"/>
          <w:spacing w:val="4"/>
          <w:sz w:val="30"/>
          <w:szCs w:val="30"/>
          <w:u w:val="single"/>
        </w:rPr>
        <w:t xml:space="preserve">    </w:t>
      </w:r>
      <w:r>
        <w:rPr>
          <w:rFonts w:ascii="仿宋" w:eastAsia="仿宋" w:hint="eastAsia"/>
          <w:spacing w:val="4"/>
          <w:sz w:val="10"/>
          <w:szCs w:val="10"/>
          <w:u w:val="single"/>
        </w:rPr>
        <w:t xml:space="preserve">  </w:t>
      </w:r>
    </w:p>
    <w:p>
      <w:pPr>
        <w:topLinePunct/>
        <w:spacing w:line="560" w:lineRule="exact"/>
        <w:ind w:rightChars="242" w:right="508" w:firstLineChars="100" w:firstLine="308"/>
        <w:rPr>
          <w:rFonts w:ascii="仿宋" w:eastAsia="仿宋"/>
          <w:spacing w:val="4"/>
          <w:sz w:val="30"/>
          <w:szCs w:val="30"/>
          <w:u w:val="single"/>
        </w:rPr>
      </w:pPr>
      <w:r>
        <w:rPr>
          <w:rFonts w:ascii="仿宋" w:eastAsia="仿宋"/>
          <w:spacing w:val="4"/>
          <w:sz w:val="30"/>
          <w:szCs w:val="30"/>
        </w:rPr>
        <w:t>联 系 人：</w:t>
      </w:r>
      <w:r>
        <w:rPr>
          <w:rFonts w:ascii="仿宋" w:eastAsia="仿宋" w:hint="eastAsia"/>
          <w:spacing w:val="4"/>
          <w:sz w:val="30"/>
          <w:szCs w:val="30"/>
          <w:u w:val="single"/>
        </w:rPr>
        <w:t xml:space="preserve">                                       </w:t>
      </w:r>
      <w:r>
        <w:rPr>
          <w:rFonts w:ascii="仿宋" w:eastAsia="仿宋" w:hint="eastAsia"/>
          <w:spacing w:val="4"/>
          <w:sz w:val="10"/>
          <w:szCs w:val="10"/>
          <w:u w:val="single"/>
        </w:rPr>
        <w:t xml:space="preserve">  </w:t>
      </w:r>
      <w:r>
        <w:rPr>
          <w:rFonts w:ascii="仿宋" w:eastAsia="仿宋"/>
          <w:spacing w:val="4"/>
          <w:sz w:val="30"/>
          <w:szCs w:val="30"/>
        </w:rPr>
        <w:t xml:space="preserve">             </w:t>
      </w:r>
    </w:p>
    <w:p>
      <w:pPr>
        <w:topLinePunct/>
        <w:spacing w:line="560" w:lineRule="exact"/>
        <w:ind w:firstLineChars="100" w:firstLine="308"/>
        <w:rPr>
          <w:rFonts w:ascii="仿宋" w:eastAsia="仿宋"/>
          <w:spacing w:val="4"/>
          <w:sz w:val="30"/>
          <w:szCs w:val="30"/>
        </w:rPr>
      </w:pPr>
      <w:r>
        <w:rPr>
          <w:rFonts w:ascii="仿宋" w:eastAsia="仿宋"/>
          <w:spacing w:val="4"/>
          <w:sz w:val="30"/>
          <w:szCs w:val="30"/>
        </w:rPr>
        <w:t>联系电话：</w:t>
      </w:r>
      <w:r>
        <w:rPr>
          <w:rFonts w:ascii="仿宋" w:eastAsia="仿宋" w:hint="eastAsia"/>
          <w:spacing w:val="4"/>
          <w:sz w:val="30"/>
          <w:szCs w:val="30"/>
          <w:u w:val="single"/>
        </w:rPr>
        <w:t xml:space="preserve">                                       </w:t>
      </w:r>
      <w:r>
        <w:rPr>
          <w:rFonts w:ascii="仿宋" w:eastAsia="仿宋" w:hint="eastAsia"/>
          <w:spacing w:val="4"/>
          <w:sz w:val="10"/>
          <w:szCs w:val="10"/>
          <w:u w:val="single"/>
        </w:rPr>
        <w:t xml:space="preserve">  </w:t>
      </w:r>
      <w:r>
        <w:rPr>
          <w:rFonts w:ascii="仿宋" w:eastAsia="仿宋"/>
          <w:spacing w:val="4"/>
          <w:sz w:val="30"/>
          <w:szCs w:val="30"/>
        </w:rPr>
        <w:t xml:space="preserve">                              </w:t>
      </w:r>
    </w:p>
    <w:p>
      <w:pPr>
        <w:topLinePunct/>
        <w:spacing w:line="560" w:lineRule="exact"/>
        <w:ind w:firstLineChars="100" w:firstLine="352"/>
        <w:rPr>
          <w:rFonts w:ascii="仿宋" w:eastAsia="仿宋"/>
          <w:spacing w:val="4"/>
          <w:sz w:val="30"/>
          <w:szCs w:val="30"/>
          <w:u w:val="single"/>
        </w:rPr>
      </w:pPr>
      <w:r>
        <w:rPr>
          <w:rFonts w:ascii="仿宋" w:eastAsia="仿宋"/>
          <w:spacing w:val="26"/>
          <w:sz w:val="30"/>
          <w:szCs w:val="30"/>
        </w:rPr>
        <w:t>E–mail</w:t>
      </w:r>
      <w:r>
        <w:rPr>
          <w:rFonts w:ascii="仿宋" w:eastAsia="仿宋"/>
          <w:spacing w:val="4"/>
          <w:sz w:val="30"/>
          <w:szCs w:val="30"/>
        </w:rPr>
        <w:t>：</w:t>
      </w:r>
      <w:r>
        <w:rPr>
          <w:rFonts w:ascii="仿宋" w:eastAsia="仿宋" w:hint="eastAsia"/>
          <w:spacing w:val="4"/>
          <w:sz w:val="30"/>
          <w:szCs w:val="30"/>
          <w:u w:val="single"/>
        </w:rPr>
        <w:t xml:space="preserve">                                        </w:t>
      </w:r>
      <w:r>
        <w:rPr>
          <w:rFonts w:ascii="仿宋" w:eastAsia="仿宋"/>
          <w:spacing w:val="4"/>
          <w:sz w:val="30"/>
          <w:szCs w:val="30"/>
        </w:rPr>
        <w:t xml:space="preserve">                     　　       </w:t>
      </w:r>
    </w:p>
    <w:p>
      <w:pPr>
        <w:topLinePunct/>
        <w:spacing w:line="560" w:lineRule="exact"/>
        <w:ind w:rightChars="242" w:right="508" w:firstLineChars="100" w:firstLine="308"/>
        <w:rPr>
          <w:rFonts w:ascii="仿宋" w:eastAsia="仿宋"/>
          <w:spacing w:val="4"/>
          <w:sz w:val="30"/>
          <w:szCs w:val="30"/>
          <w:u w:val="single"/>
        </w:rPr>
      </w:pPr>
      <w:r>
        <w:rPr>
          <w:rFonts w:ascii="仿宋" w:eastAsia="仿宋"/>
          <w:spacing w:val="4"/>
          <w:sz w:val="30"/>
          <w:szCs w:val="30"/>
        </w:rPr>
        <w:t>通讯地址：</w:t>
      </w:r>
      <w:r>
        <w:rPr>
          <w:rFonts w:ascii="仿宋" w:eastAsia="仿宋" w:hint="eastAsia"/>
          <w:spacing w:val="4"/>
          <w:sz w:val="30"/>
          <w:szCs w:val="30"/>
          <w:u w:val="single"/>
        </w:rPr>
        <w:t xml:space="preserve">                                       </w:t>
      </w:r>
      <w:r>
        <w:rPr>
          <w:rFonts w:ascii="仿宋" w:eastAsia="仿宋" w:hint="eastAsia"/>
          <w:spacing w:val="4"/>
          <w:sz w:val="10"/>
          <w:szCs w:val="10"/>
          <w:u w:val="single"/>
        </w:rPr>
        <w:t xml:space="preserve">  </w:t>
      </w:r>
      <w:r>
        <w:rPr>
          <w:rFonts w:ascii="仿宋" w:eastAsia="仿宋"/>
          <w:spacing w:val="4"/>
          <w:sz w:val="30"/>
          <w:szCs w:val="30"/>
        </w:rPr>
        <w:t xml:space="preserve">                                   </w:t>
      </w:r>
    </w:p>
    <w:p>
      <w:pPr>
        <w:topLinePunct/>
        <w:spacing w:line="560" w:lineRule="exact"/>
        <w:ind w:rightChars="242" w:right="508" w:firstLineChars="100" w:firstLine="308"/>
        <w:rPr>
          <w:rFonts w:ascii="仿宋" w:eastAsia="仿宋"/>
          <w:spacing w:val="4"/>
          <w:sz w:val="30"/>
          <w:szCs w:val="30"/>
        </w:rPr>
      </w:pPr>
      <w:r>
        <w:rPr>
          <w:rFonts w:ascii="仿宋" w:eastAsia="仿宋"/>
          <w:spacing w:val="4"/>
          <w:sz w:val="30"/>
          <w:szCs w:val="30"/>
        </w:rPr>
        <w:t xml:space="preserve">邮政编码: </w:t>
      </w:r>
      <w:r>
        <w:rPr>
          <w:rFonts w:ascii="仿宋" w:eastAsia="仿宋" w:hint="eastAsia"/>
          <w:spacing w:val="4"/>
          <w:sz w:val="30"/>
          <w:szCs w:val="30"/>
          <w:u w:val="single"/>
        </w:rPr>
        <w:t xml:space="preserve">                                        </w:t>
      </w:r>
      <w:r>
        <w:rPr>
          <w:rFonts w:ascii="仿宋" w:eastAsia="仿宋"/>
          <w:spacing w:val="4"/>
          <w:sz w:val="30"/>
          <w:szCs w:val="30"/>
        </w:rPr>
        <w:t xml:space="preserve">             　                      </w:t>
      </w:r>
    </w:p>
    <w:p>
      <w:pPr>
        <w:topLinePunct/>
        <w:spacing w:line="560" w:lineRule="exact"/>
        <w:ind w:firstLineChars="100" w:firstLine="308"/>
        <w:rPr>
          <w:rFonts w:ascii="仿宋" w:eastAsia="仿宋"/>
          <w:spacing w:val="4"/>
          <w:sz w:val="30"/>
          <w:szCs w:val="30"/>
          <w:u w:val="single"/>
        </w:rPr>
      </w:pPr>
      <w:r>
        <w:rPr>
          <w:rFonts w:ascii="仿宋" w:eastAsia="仿宋"/>
          <w:spacing w:val="4"/>
          <w:sz w:val="30"/>
          <w:szCs w:val="30"/>
        </w:rPr>
        <w:t>填表日期：</w:t>
      </w:r>
      <w:r>
        <w:rPr>
          <w:rFonts w:ascii="仿宋" w:eastAsia="仿宋" w:hint="eastAsia"/>
          <w:spacing w:val="4"/>
          <w:sz w:val="30"/>
          <w:szCs w:val="30"/>
          <w:u w:val="single"/>
        </w:rPr>
        <w:t xml:space="preserve">           </w:t>
      </w:r>
      <w:r>
        <w:rPr>
          <w:rFonts w:ascii="仿宋" w:eastAsia="仿宋" w:hint="eastAsia"/>
          <w:spacing w:val="4"/>
          <w:sz w:val="30"/>
          <w:szCs w:val="30"/>
        </w:rPr>
        <w:t>年</w:t>
      </w:r>
      <w:r>
        <w:rPr>
          <w:rFonts w:ascii="仿宋" w:eastAsia="仿宋" w:hint="eastAsia"/>
          <w:spacing w:val="4"/>
          <w:sz w:val="30"/>
          <w:szCs w:val="30"/>
          <w:u w:val="single"/>
        </w:rPr>
        <w:t xml:space="preserve">      </w:t>
      </w:r>
      <w:r>
        <w:rPr>
          <w:rFonts w:ascii="仿宋" w:eastAsia="仿宋" w:hint="eastAsia"/>
          <w:spacing w:val="4"/>
          <w:sz w:val="30"/>
          <w:szCs w:val="30"/>
        </w:rPr>
        <w:t>月</w:t>
      </w:r>
      <w:r>
        <w:rPr>
          <w:rFonts w:ascii="仿宋" w:eastAsia="仿宋" w:hint="eastAsia"/>
          <w:spacing w:val="4"/>
          <w:sz w:val="30"/>
          <w:szCs w:val="30"/>
          <w:u w:val="single"/>
        </w:rPr>
        <w:t xml:space="preserve">       </w:t>
      </w:r>
      <w:r>
        <w:rPr>
          <w:rFonts w:ascii="仿宋" w:eastAsia="仿宋" w:hint="eastAsia"/>
          <w:spacing w:val="4"/>
          <w:sz w:val="30"/>
          <w:szCs w:val="30"/>
        </w:rPr>
        <w:t>日</w:t>
      </w:r>
    </w:p>
    <w:p>
      <w:pPr>
        <w:spacing w:before="100" w:beforeAutospacing="1" w:afterLines="150" w:after="468" w:line="360" w:lineRule="auto"/>
        <w:jc w:val="center"/>
        <w:rPr>
          <w:rFonts w:ascii="仿宋" w:eastAsia="仿宋"/>
          <w:b/>
          <w:sz w:val="36"/>
          <w:szCs w:val="36"/>
        </w:rPr>
      </w:pPr>
    </w:p>
    <w:p>
      <w:pPr>
        <w:spacing w:before="100" w:beforeAutospacing="1" w:after="100" w:afterAutospacing="1" w:line="360" w:lineRule="auto"/>
        <w:jc w:val="center"/>
        <w:rPr>
          <w:rFonts w:ascii="仿宋" w:eastAsia="仿宋"/>
          <w:b/>
          <w:sz w:val="32"/>
          <w:szCs w:val="32"/>
        </w:rPr>
      </w:pPr>
      <w:r>
        <w:rPr>
          <w:rFonts w:ascii="仿宋" w:eastAsia="仿宋" w:hint="eastAsia"/>
          <w:b/>
          <w:sz w:val="32"/>
          <w:szCs w:val="32"/>
        </w:rPr>
        <w:t>福建省著名农业品牌评定委员会  印制</w:t>
      </w:r>
    </w:p>
    <w:p>
      <w:pPr>
        <w:spacing w:before="100" w:beforeAutospacing="1" w:after="100" w:afterAutospacing="1" w:line="360" w:lineRule="auto"/>
        <w:jc w:val="center"/>
        <w:rPr>
          <w:rFonts w:ascii="仿宋" w:eastAsia="仿宋"/>
          <w:b/>
          <w:sz w:val="32"/>
          <w:szCs w:val="32"/>
        </w:rPr>
      </w:pPr>
    </w:p>
    <w:p>
      <w:pPr>
        <w:adjustRightInd w:val="0"/>
        <w:spacing w:line="560" w:lineRule="exact"/>
        <w:ind w:firstLineChars="58" w:firstLine="209"/>
        <w:jc w:val="center"/>
        <w:textAlignment w:val="baseline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表格填写及附报材料说明</w:t>
      </w:r>
    </w:p>
    <w:p>
      <w:pPr>
        <w:adjustRightInd w:val="0"/>
        <w:spacing w:line="560" w:lineRule="exact"/>
        <w:ind w:firstLineChars="58" w:firstLine="209"/>
        <w:jc w:val="center"/>
        <w:textAlignment w:val="baseline"/>
        <w:rPr>
          <w:rFonts w:eastAsia="黑体"/>
          <w:b/>
          <w:bCs/>
          <w:kern w:val="0"/>
          <w:sz w:val="36"/>
          <w:szCs w:val="36"/>
        </w:rPr>
      </w:pPr>
    </w:p>
    <w:p>
      <w:pPr>
        <w:adjustRightInd w:val="0"/>
        <w:snapToGrid w:val="0"/>
        <w:spacing w:line="312" w:lineRule="auto"/>
        <w:ind w:firstLineChars="200" w:firstLine="480"/>
        <w:textAlignment w:val="baseline"/>
        <w:rPr>
          <w:rFonts w:ascii="仿宋" w:eastAsia="仿宋"/>
          <w:kern w:val="0"/>
          <w:sz w:val="24"/>
        </w:rPr>
      </w:pPr>
      <w:r>
        <w:rPr>
          <w:rFonts w:ascii="仿宋" w:eastAsia="仿宋"/>
          <w:kern w:val="0"/>
          <w:sz w:val="24"/>
        </w:rPr>
        <w:t xml:space="preserve">1. </w:t>
      </w:r>
      <w:r>
        <w:rPr>
          <w:rFonts w:ascii="仿宋" w:eastAsia="仿宋" w:hint="eastAsia"/>
          <w:kern w:val="0"/>
          <w:sz w:val="24"/>
        </w:rPr>
        <w:t>本表由申报人填写，申报人须是相关农产品地理标志证书持有人(含农业农村部农产品地理标志登记、</w:t>
      </w:r>
      <w:r>
        <w:rPr>
          <w:rFonts w:ascii="仿宋" w:eastAsia="仿宋"/>
          <w:kern w:val="0"/>
          <w:sz w:val="24"/>
        </w:rPr>
        <w:t>原</w:t>
      </w:r>
      <w:r>
        <w:rPr>
          <w:rFonts w:ascii="仿宋" w:eastAsia="仿宋" w:hint="eastAsia"/>
          <w:kern w:val="0"/>
          <w:sz w:val="24"/>
        </w:rPr>
        <w:t>国家质检总局国家地理标志保护产品、</w:t>
      </w:r>
      <w:r>
        <w:rPr>
          <w:rFonts w:ascii="仿宋" w:eastAsia="仿宋"/>
          <w:kern w:val="0"/>
          <w:sz w:val="24"/>
        </w:rPr>
        <w:t>原</w:t>
      </w:r>
      <w:r>
        <w:rPr>
          <w:rFonts w:ascii="仿宋" w:eastAsia="仿宋" w:hint="eastAsia"/>
          <w:kern w:val="0"/>
          <w:sz w:val="24"/>
        </w:rPr>
        <w:t>国家工商总局地理标志证明商标)，表格可登入福建省农业农村厅网站（</w:t>
      </w:r>
      <w:r>
        <w:rPr>
          <w:rFonts w:ascii="仿宋" w:eastAsia="仿宋"/>
          <w:kern w:val="0"/>
          <w:sz w:val="24"/>
        </w:rPr>
        <w:t>http://nynct.fujian.gov.cn/</w:t>
      </w:r>
      <w:r>
        <w:rPr>
          <w:rFonts w:ascii="仿宋" w:eastAsia="仿宋" w:hint="eastAsia"/>
          <w:kern w:val="0"/>
          <w:sz w:val="24"/>
        </w:rPr>
        <w:t>）下载。</w:t>
      </w:r>
    </w:p>
    <w:p>
      <w:pPr>
        <w:adjustRightInd w:val="0"/>
        <w:snapToGrid w:val="0"/>
        <w:spacing w:line="312" w:lineRule="auto"/>
        <w:ind w:firstLineChars="200" w:firstLine="480"/>
        <w:textAlignment w:val="baseline"/>
        <w:rPr>
          <w:rFonts w:ascii="仿宋" w:eastAsia="仿宋"/>
          <w:kern w:val="0"/>
          <w:sz w:val="24"/>
        </w:rPr>
      </w:pPr>
      <w:r>
        <w:rPr>
          <w:rFonts w:ascii="仿宋" w:eastAsia="仿宋"/>
          <w:kern w:val="0"/>
          <w:sz w:val="24"/>
        </w:rPr>
        <w:t xml:space="preserve">2. </w:t>
      </w:r>
      <w:r>
        <w:rPr>
          <w:rFonts w:ascii="仿宋" w:eastAsia="仿宋" w:hint="eastAsia"/>
          <w:kern w:val="0"/>
          <w:sz w:val="24"/>
        </w:rPr>
        <w:t>附报佐证材料如下：</w:t>
      </w:r>
    </w:p>
    <w:p>
      <w:pPr>
        <w:adjustRightInd w:val="0"/>
        <w:snapToGrid w:val="0"/>
        <w:spacing w:line="312" w:lineRule="auto"/>
        <w:ind w:firstLineChars="200" w:firstLine="480"/>
        <w:textAlignment w:val="baseline"/>
        <w:rPr>
          <w:rFonts w:ascii="仿宋" w:eastAsia="仿宋"/>
          <w:kern w:val="0"/>
          <w:sz w:val="24"/>
        </w:rPr>
      </w:pPr>
      <w:r>
        <w:rPr>
          <w:rFonts w:ascii="仿宋" w:eastAsia="仿宋" w:hint="eastAsia"/>
          <w:kern w:val="0"/>
          <w:sz w:val="24"/>
        </w:rPr>
        <w:t>（</w:t>
      </w:r>
      <w:r>
        <w:rPr>
          <w:rFonts w:ascii="仿宋" w:eastAsia="仿宋"/>
          <w:kern w:val="0"/>
          <w:sz w:val="24"/>
        </w:rPr>
        <w:t>1</w:t>
      </w:r>
      <w:r>
        <w:rPr>
          <w:rFonts w:ascii="仿宋" w:eastAsia="仿宋" w:hint="eastAsia"/>
          <w:kern w:val="0"/>
          <w:sz w:val="24"/>
        </w:rPr>
        <w:t>）法人资格证书</w:t>
      </w:r>
      <w:r>
        <w:rPr>
          <w:rFonts w:ascii="仿宋" w:eastAsia="仿宋"/>
          <w:sz w:val="24"/>
        </w:rPr>
        <w:t>复印件；</w:t>
      </w:r>
    </w:p>
    <w:p>
      <w:pPr>
        <w:adjustRightInd w:val="0"/>
        <w:snapToGrid w:val="0"/>
        <w:spacing w:line="312" w:lineRule="auto"/>
        <w:ind w:firstLineChars="200" w:firstLine="480"/>
        <w:textAlignment w:val="baseline"/>
        <w:rPr>
          <w:rFonts w:ascii="仿宋" w:eastAsia="仿宋"/>
          <w:kern w:val="0"/>
          <w:sz w:val="24"/>
        </w:rPr>
      </w:pPr>
      <w:r>
        <w:rPr>
          <w:rFonts w:ascii="仿宋" w:eastAsia="仿宋" w:hint="eastAsia"/>
          <w:kern w:val="0"/>
          <w:sz w:val="24"/>
        </w:rPr>
        <w:t>（</w:t>
      </w:r>
      <w:r>
        <w:rPr>
          <w:rFonts w:ascii="仿宋" w:eastAsia="仿宋"/>
          <w:kern w:val="0"/>
          <w:sz w:val="24"/>
        </w:rPr>
        <w:t>2</w:t>
      </w:r>
      <w:r>
        <w:rPr>
          <w:rFonts w:ascii="仿宋" w:eastAsia="仿宋" w:hint="eastAsia"/>
          <w:kern w:val="0"/>
          <w:sz w:val="24"/>
        </w:rPr>
        <w:t>）</w:t>
      </w:r>
      <w:r>
        <w:rPr>
          <w:rFonts w:ascii="仿宋" w:eastAsia="仿宋"/>
          <w:kern w:val="0"/>
          <w:sz w:val="24"/>
        </w:rPr>
        <w:t>福建十大农产品区域公用品牌荣誉证书复印件；</w:t>
      </w:r>
    </w:p>
    <w:p>
      <w:pPr>
        <w:adjustRightInd w:val="0"/>
        <w:snapToGrid w:val="0"/>
        <w:spacing w:line="312" w:lineRule="auto"/>
        <w:ind w:firstLineChars="200" w:firstLine="480"/>
        <w:textAlignment w:val="baseline"/>
        <w:rPr>
          <w:rFonts w:ascii="仿宋" w:eastAsia="仿宋"/>
          <w:kern w:val="0"/>
          <w:sz w:val="24"/>
        </w:rPr>
      </w:pPr>
      <w:r>
        <w:rPr>
          <w:rFonts w:ascii="仿宋" w:eastAsia="仿宋" w:hint="eastAsia"/>
          <w:kern w:val="0"/>
          <w:sz w:val="24"/>
        </w:rPr>
        <w:t>（</w:t>
      </w:r>
      <w:r>
        <w:rPr>
          <w:rFonts w:ascii="仿宋" w:eastAsia="仿宋"/>
          <w:kern w:val="0"/>
          <w:sz w:val="24"/>
        </w:rPr>
        <w:t>3</w:t>
      </w:r>
      <w:r>
        <w:rPr>
          <w:rFonts w:ascii="仿宋" w:eastAsia="仿宋" w:hint="eastAsia"/>
          <w:kern w:val="0"/>
          <w:sz w:val="24"/>
        </w:rPr>
        <w:t>）</w:t>
      </w:r>
      <w:r>
        <w:rPr>
          <w:rFonts w:ascii="仿宋" w:eastAsia="仿宋"/>
          <w:kern w:val="0"/>
          <w:sz w:val="24"/>
        </w:rPr>
        <w:t>近三年品牌获得其他奖励、荣誉；</w:t>
      </w:r>
    </w:p>
    <w:p>
      <w:pPr>
        <w:adjustRightInd w:val="0"/>
        <w:snapToGrid w:val="0"/>
        <w:spacing w:line="312" w:lineRule="auto"/>
        <w:ind w:firstLineChars="200" w:firstLine="480"/>
        <w:textAlignment w:val="baseline"/>
        <w:rPr>
          <w:rFonts w:ascii="仿宋" w:eastAsia="仿宋"/>
          <w:kern w:val="0"/>
          <w:sz w:val="24"/>
        </w:rPr>
      </w:pPr>
      <w:r>
        <w:rPr>
          <w:rFonts w:ascii="仿宋" w:eastAsia="仿宋"/>
          <w:kern w:val="0"/>
          <w:sz w:val="24"/>
        </w:rPr>
        <w:t>（4）近三年品牌宣传、推介等场景照片。</w:t>
      </w:r>
    </w:p>
    <w:p>
      <w:pPr>
        <w:adjustRightInd w:val="0"/>
        <w:snapToGrid w:val="0"/>
        <w:spacing w:line="312" w:lineRule="auto"/>
        <w:ind w:firstLineChars="200" w:firstLine="480"/>
        <w:textAlignment w:val="baseline"/>
        <w:rPr>
          <w:rFonts w:ascii="仿宋" w:eastAsia="仿宋"/>
          <w:spacing w:val="4"/>
          <w:sz w:val="24"/>
        </w:rPr>
      </w:pPr>
      <w:r>
        <w:rPr>
          <w:rFonts w:ascii="仿宋" w:eastAsia="仿宋" w:hint="eastAsia"/>
          <w:sz w:val="24"/>
        </w:rPr>
        <w:t>3.</w:t>
      </w:r>
      <w:r>
        <w:rPr>
          <w:rFonts w:ascii="仿宋" w:eastAsia="仿宋"/>
          <w:sz w:val="24"/>
        </w:rPr>
        <w:t xml:space="preserve"> </w:t>
      </w:r>
      <w:r>
        <w:rPr>
          <w:rFonts w:ascii="仿宋" w:eastAsia="仿宋"/>
          <w:spacing w:val="4"/>
          <w:sz w:val="24"/>
        </w:rPr>
        <w:t>其他</w:t>
      </w:r>
    </w:p>
    <w:p>
      <w:pPr>
        <w:topLinePunct/>
        <w:spacing w:line="420" w:lineRule="exact"/>
        <w:ind w:firstLineChars="200" w:firstLine="496"/>
        <w:rPr>
          <w:rFonts w:ascii="仿宋" w:eastAsia="仿宋"/>
          <w:spacing w:val="4"/>
          <w:sz w:val="24"/>
        </w:rPr>
      </w:pPr>
      <w:r>
        <w:rPr>
          <w:rFonts w:ascii="仿宋" w:eastAsia="仿宋"/>
          <w:spacing w:val="4"/>
          <w:sz w:val="24"/>
        </w:rPr>
        <w:t>（1）申报书连同佐证材料用A4纸彩色双面打印，按封面、申请书、附件目录（附页码）、附件、封底先后顺序装订。附件按出现的先后顺序在右上角编写页码，并在申报书中相应项目后的附件页码栏标注页码。</w:t>
      </w:r>
    </w:p>
    <w:p>
      <w:pPr>
        <w:topLinePunct/>
        <w:spacing w:line="420" w:lineRule="exact"/>
        <w:ind w:firstLineChars="200" w:firstLine="496"/>
        <w:rPr>
          <w:rFonts w:ascii="仿宋" w:eastAsia="仿宋"/>
          <w:spacing w:val="4"/>
          <w:sz w:val="24"/>
        </w:rPr>
      </w:pPr>
      <w:r>
        <w:rPr>
          <w:rFonts w:ascii="仿宋" w:eastAsia="仿宋"/>
          <w:spacing w:val="4"/>
          <w:sz w:val="24"/>
        </w:rPr>
        <w:t>（2）附报的所有材料中申报人名称必须一致。</w:t>
      </w:r>
    </w:p>
    <w:p>
      <w:pPr>
        <w:topLinePunct/>
        <w:spacing w:line="420" w:lineRule="exact"/>
        <w:ind w:firstLineChars="200" w:firstLine="496"/>
        <w:rPr>
          <w:rFonts w:ascii="仿宋" w:eastAsia="仿宋"/>
          <w:spacing w:val="4"/>
          <w:sz w:val="24"/>
        </w:rPr>
      </w:pPr>
      <w:r>
        <w:rPr>
          <w:rFonts w:ascii="仿宋" w:eastAsia="仿宋" w:hint="eastAsia"/>
          <w:spacing w:val="4"/>
          <w:sz w:val="24"/>
        </w:rPr>
        <w:t>（3）</w:t>
      </w:r>
      <w:r>
        <w:rPr>
          <w:rFonts w:ascii="仿宋" w:eastAsia="仿宋"/>
          <w:spacing w:val="4"/>
          <w:sz w:val="24"/>
        </w:rPr>
        <w:t>本表封面</w:t>
      </w:r>
      <w:r>
        <w:rPr>
          <w:rFonts w:ascii="仿宋" w:eastAsia="仿宋" w:hint="eastAsia"/>
          <w:spacing w:val="4"/>
          <w:sz w:val="24"/>
        </w:rPr>
        <w:t>、承诺书</w:t>
      </w:r>
      <w:r>
        <w:rPr>
          <w:rFonts w:ascii="仿宋" w:eastAsia="仿宋"/>
          <w:spacing w:val="4"/>
          <w:sz w:val="24"/>
        </w:rPr>
        <w:t>与有关附报</w:t>
      </w:r>
      <w:r>
        <w:rPr>
          <w:rFonts w:ascii="仿宋" w:eastAsia="仿宋" w:hint="eastAsia"/>
          <w:spacing w:val="4"/>
          <w:sz w:val="24"/>
        </w:rPr>
        <w:t>佐证</w:t>
      </w:r>
      <w:r>
        <w:rPr>
          <w:rFonts w:ascii="仿宋" w:eastAsia="仿宋"/>
          <w:spacing w:val="4"/>
          <w:sz w:val="24"/>
        </w:rPr>
        <w:t>材料的复印件必须加盖申报人公章。</w:t>
      </w:r>
    </w:p>
    <w:p>
      <w:pPr>
        <w:spacing w:line="500" w:lineRule="atLeast"/>
        <w:ind w:right="362"/>
        <w:jc w:val="center"/>
        <w:rPr>
          <w:rFonts w:eastAsia="仿宋_GB2312"/>
          <w:spacing w:val="4"/>
          <w:sz w:val="24"/>
        </w:rPr>
      </w:pPr>
    </w:p>
    <w:p>
      <w:pPr>
        <w:spacing w:line="500" w:lineRule="atLeast"/>
        <w:ind w:right="362"/>
        <w:jc w:val="center"/>
        <w:rPr>
          <w:rFonts w:ascii="黑体" w:eastAsia="黑体"/>
          <w:spacing w:val="24"/>
          <w:sz w:val="36"/>
          <w:szCs w:val="36"/>
        </w:rPr>
      </w:pPr>
    </w:p>
    <w:p>
      <w:pPr>
        <w:spacing w:line="500" w:lineRule="atLeast"/>
        <w:ind w:right="362"/>
        <w:jc w:val="center"/>
        <w:rPr>
          <w:rFonts w:ascii="黑体" w:eastAsia="黑体"/>
          <w:spacing w:val="24"/>
          <w:sz w:val="36"/>
          <w:szCs w:val="36"/>
        </w:rPr>
      </w:pPr>
    </w:p>
    <w:p>
      <w:pPr>
        <w:spacing w:line="500" w:lineRule="atLeast"/>
        <w:ind w:right="362"/>
        <w:jc w:val="center"/>
        <w:rPr>
          <w:rFonts w:ascii="黑体" w:eastAsia="黑体"/>
          <w:spacing w:val="24"/>
          <w:sz w:val="36"/>
          <w:szCs w:val="36"/>
        </w:rPr>
      </w:pPr>
      <w:r>
        <w:rPr>
          <w:rFonts w:ascii="黑体" w:eastAsia="黑体"/>
          <w:spacing w:val="24"/>
          <w:sz w:val="36"/>
          <w:szCs w:val="36"/>
        </w:rPr>
        <w:br w:type="page"/>
      </w:r>
    </w:p>
    <w:p>
      <w:pPr>
        <w:spacing w:line="500" w:lineRule="atLeast"/>
        <w:ind w:right="362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承 诺 书</w:t>
      </w:r>
    </w:p>
    <w:p>
      <w:pPr>
        <w:spacing w:line="560" w:lineRule="exact"/>
        <w:rPr>
          <w:rFonts w:ascii="宋体"/>
        </w:rPr>
      </w:pPr>
    </w:p>
    <w:p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我单位已仔细阅读《福建省著名农业品牌评选认定暂行办法》有关内容，充分了解有关规定，自愿申请参加“福建十大农产品区域公用品牌”</w:t>
      </w:r>
      <w:r>
        <w:rPr>
          <w:rFonts w:ascii="仿宋_GB2312" w:eastAsia="仿宋_GB2312"/>
          <w:sz w:val="30"/>
          <w:szCs w:val="30"/>
        </w:rPr>
        <w:t>复</w:t>
      </w:r>
      <w:r>
        <w:rPr>
          <w:rFonts w:ascii="仿宋_GB2312" w:eastAsia="仿宋_GB2312" w:hint="eastAsia"/>
          <w:sz w:val="30"/>
          <w:szCs w:val="30"/>
        </w:rPr>
        <w:t>评。现郑重承诺如下：</w:t>
      </w:r>
    </w:p>
    <w:p>
      <w:pPr>
        <w:widowControl/>
        <w:tabs>
          <w:tab w:val="left" w:pos="851"/>
          <w:tab w:val="left" w:pos="1134"/>
          <w:tab w:val="left" w:pos="1418"/>
        </w:tabs>
        <w:spacing w:line="560" w:lineRule="exact"/>
        <w:ind w:firstLineChars="200" w:firstLine="600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 保证申报内容及提供的有关材料全部真实、准确，如有虚假成分，我单位愿承担法律责任。</w:t>
      </w:r>
    </w:p>
    <w:p>
      <w:pPr>
        <w:widowControl/>
        <w:tabs>
          <w:tab w:val="left" w:pos="851"/>
          <w:tab w:val="left" w:pos="1134"/>
          <w:tab w:val="left" w:pos="1418"/>
        </w:tabs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 保证</w:t>
      </w:r>
      <w:r>
        <w:rPr>
          <w:rFonts w:ascii="仿宋_GB2312" w:eastAsia="仿宋_GB2312"/>
          <w:sz w:val="30"/>
          <w:szCs w:val="30"/>
        </w:rPr>
        <w:t>授权用标企业近</w:t>
      </w:r>
      <w:r>
        <w:rPr>
          <w:rFonts w:ascii="仿宋_GB2312" w:eastAsia="仿宋_GB2312" w:hint="eastAsia"/>
          <w:sz w:val="30"/>
          <w:szCs w:val="30"/>
        </w:rPr>
        <w:t>三年</w:t>
      </w:r>
      <w:r>
        <w:rPr>
          <w:rFonts w:ascii="仿宋_GB2312" w:eastAsia="仿宋_GB2312"/>
          <w:sz w:val="30"/>
          <w:szCs w:val="30"/>
        </w:rPr>
        <w:t>未发生产品</w:t>
      </w:r>
      <w:r>
        <w:rPr>
          <w:rFonts w:ascii="仿宋_GB2312" w:eastAsia="仿宋_GB2312" w:hint="eastAsia"/>
          <w:sz w:val="30"/>
          <w:szCs w:val="30"/>
        </w:rPr>
        <w:t>质量安全事故。</w:t>
      </w:r>
    </w:p>
    <w:p>
      <w:pPr>
        <w:widowControl/>
        <w:tabs>
          <w:tab w:val="left" w:pos="851"/>
          <w:tab w:val="left" w:pos="1134"/>
          <w:tab w:val="left" w:pos="1418"/>
        </w:tabs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 保证严格按照有关规定组织生产、加工和销售，积极主动做好品牌管理和宣传工作。</w:t>
      </w:r>
    </w:p>
    <w:p>
      <w:pPr>
        <w:widowControl/>
        <w:tabs>
          <w:tab w:val="left" w:pos="851"/>
          <w:tab w:val="left" w:pos="1134"/>
          <w:tab w:val="left" w:pos="1418"/>
        </w:tabs>
        <w:spacing w:line="56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widowControl/>
        <w:tabs>
          <w:tab w:val="left" w:pos="851"/>
          <w:tab w:val="left" w:pos="1134"/>
          <w:tab w:val="left" w:pos="1418"/>
        </w:tabs>
        <w:spacing w:line="56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widowControl/>
        <w:tabs>
          <w:tab w:val="left" w:pos="851"/>
          <w:tab w:val="left" w:pos="1134"/>
          <w:tab w:val="left" w:pos="1418"/>
        </w:tabs>
        <w:spacing w:line="56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Chars="300" w:firstLine="900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法定代表人（签字）：          申报单位(盖章)</w:t>
      </w:r>
      <w:r>
        <w:rPr>
          <w:rFonts w:ascii="仿宋_GB2312" w:eastAsia="仿宋_GB2312" w:hint="eastAsia"/>
          <w:b/>
          <w:bCs/>
          <w:sz w:val="30"/>
          <w:szCs w:val="30"/>
        </w:rPr>
        <w:t xml:space="preserve">      </w:t>
      </w:r>
    </w:p>
    <w:p>
      <w:pPr>
        <w:ind w:firstLineChars="300" w:firstLine="900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 xml:space="preserve">                                 </w:t>
      </w:r>
    </w:p>
    <w:p>
      <w:pPr>
        <w:ind w:firstLineChars="300" w:firstLine="840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                 </w:t>
      </w:r>
    </w:p>
    <w:p>
      <w:pPr>
        <w:ind w:firstLineChars="300" w:firstLine="8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   年    月    日</w:t>
      </w:r>
    </w:p>
    <w:p>
      <w:pPr>
        <w:ind w:firstLineChars="300" w:firstLine="840"/>
        <w:jc w:val="center"/>
        <w:rPr>
          <w:rFonts w:ascii="仿宋_GB2312" w:eastAsia="仿宋_GB2312"/>
          <w:b/>
          <w:bCs/>
          <w:sz w:val="28"/>
          <w:szCs w:val="28"/>
        </w:rPr>
      </w:pPr>
    </w:p>
    <w:p>
      <w:pPr>
        <w:ind w:firstLineChars="300" w:firstLine="840"/>
        <w:jc w:val="center"/>
        <w:rPr>
          <w:rFonts w:ascii="仿宋_GB2312" w:eastAsia="仿宋_GB2312"/>
          <w:b/>
          <w:bCs/>
          <w:sz w:val="28"/>
          <w:szCs w:val="28"/>
        </w:rPr>
      </w:pPr>
    </w:p>
    <w:p>
      <w:pPr>
        <w:ind w:firstLineChars="300" w:firstLine="840"/>
        <w:jc w:val="center"/>
        <w:rPr>
          <w:rFonts w:ascii="仿宋_GB2312" w:eastAsia="仿宋_GB2312"/>
          <w:b/>
          <w:bCs/>
          <w:sz w:val="28"/>
          <w:szCs w:val="28"/>
        </w:rPr>
      </w:pPr>
    </w:p>
    <w:p>
      <w:pPr>
        <w:ind w:firstLineChars="300" w:firstLine="840"/>
        <w:jc w:val="center"/>
        <w:rPr>
          <w:rFonts w:ascii="仿宋_GB2312" w:eastAsia="仿宋_GB2312"/>
          <w:b/>
          <w:bCs/>
          <w:sz w:val="28"/>
          <w:szCs w:val="28"/>
        </w:rPr>
      </w:pPr>
    </w:p>
    <w:p>
      <w:pPr>
        <w:ind w:firstLineChars="300" w:firstLine="840"/>
        <w:jc w:val="center"/>
        <w:rPr>
          <w:rFonts w:ascii="仿宋_GB2312" w:eastAsia="仿宋_GB2312"/>
          <w:b/>
          <w:bCs/>
          <w:sz w:val="28"/>
          <w:szCs w:val="28"/>
        </w:rPr>
      </w:pPr>
    </w:p>
    <w:p>
      <w:pPr>
        <w:pStyle w:val="22"/>
        <w:numPr>
          <w:ilvl w:val="0"/>
          <w:numId w:val="1"/>
        </w:numPr>
        <w:adjustRightInd w:val="0"/>
        <w:spacing w:line="360" w:lineRule="auto"/>
        <w:ind w:firstLineChars="0"/>
        <w:jc w:val="center"/>
        <w:textAlignment w:val="baseline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基本情况表</w:t>
      </w:r>
    </w:p>
    <w:tbl>
      <w:tblPr>
        <w:jc w:val="center"/>
        <w:tblW w:w="9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396"/>
        <w:gridCol w:w="5426"/>
        <w:gridCol w:w="960"/>
      </w:tblGrid>
      <w:tr>
        <w:trPr>
          <w:trHeight w:val="65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区域公用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品牌名称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附件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页码</w:t>
            </w:r>
          </w:p>
        </w:tc>
      </w:tr>
      <w:tr>
        <w:trPr>
          <w:trHeight w:val="65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地理标志证书持有人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12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地理标志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登记单位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□农业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>农村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部，获证时间及编号：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>
        <w:trPr>
          <w:trHeight w:val="612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6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>原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国家质检总局，获证时间及编号：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</w:tr>
      <w:tr>
        <w:trPr>
          <w:trHeight w:val="612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6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>原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国家工商总局，获证时间及编号： 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</w:tr>
      <w:tr>
        <w:trPr>
          <w:trHeight w:val="1225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产品知名度、市场占有率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奖励和荣誉</w:t>
            </w: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1.</w:t>
            </w:r>
          </w:p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2.</w:t>
            </w:r>
          </w:p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918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生产历史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生产历史：距今已有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年；产品名称形成时间：距今已有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1376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市场表现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省内同类产品市场占有率：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%；近三年市场份额增长率分别为：20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>19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%，20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%；20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>21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%；产品出口国家数量：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个。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200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产业现状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生产规模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>21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年生产规模：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   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（公顷或万头/只/羽）；20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>21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年总产量：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     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（吨）；20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>21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年总产值：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（亿元），其中：一产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（亿元），二产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（亿元），三产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（亿元）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879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品牌管理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制度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使用管理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制度制定与实施情况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1.</w:t>
            </w:r>
          </w:p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2.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881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生产技术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规范制定与采用情况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1.</w:t>
            </w:r>
          </w:p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2.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879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产品标准制定与采用情况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1.</w:t>
            </w:r>
          </w:p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2.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12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产品可追溯情况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>
        <w:trPr>
          <w:trHeight w:val="612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产品检测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</w:tbl>
    <w:p>
      <w:pPr>
        <w:adjustRightInd w:val="0"/>
        <w:spacing w:line="360" w:lineRule="auto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基本情况表（续）</w:t>
      </w:r>
    </w:p>
    <w:tbl>
      <w:tblPr>
        <w:jc w:val="center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570"/>
        <w:gridCol w:w="5737"/>
        <w:gridCol w:w="961"/>
      </w:tblGrid>
      <w:tr>
        <w:trPr>
          <w:trHeight w:val="737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标识使用情况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授权用标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产品生产单位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（家），用标单位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（家），用标企业占比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%。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737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用标企业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国家级龙头企业或示范社：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（家）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737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省级龙头企业或示范社：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（家）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</w:tr>
      <w:tr>
        <w:trPr>
          <w:trHeight w:val="737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市级龙头企业或示范社：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（家）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</w:tr>
      <w:tr>
        <w:trPr>
          <w:trHeight w:val="737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其他：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（家）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</w:tr>
      <w:tr>
        <w:trPr>
          <w:trHeight w:val="737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用标企业产品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认证情况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(适用于食用农产品)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无公害农产品</w:t>
            </w:r>
            <w:r>
              <w:rPr>
                <w:rFonts w:ascii="仿宋_GB2312" w:eastAsia="仿宋_GB2312" w:cs="宋体" w:hint="eastAsia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（家），有机食品</w:t>
            </w:r>
            <w:r>
              <w:rPr>
                <w:rFonts w:ascii="仿宋_GB2312" w:eastAsia="仿宋_GB2312" w:cs="宋体" w:hint="eastAsia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（家），绿色食品</w:t>
            </w:r>
            <w:r>
              <w:rPr>
                <w:rFonts w:ascii="仿宋_GB2312" w:eastAsia="仿宋_GB2312" w:cs="宋体"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cs="宋体" w:hint="eastAsia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（家），</w:t>
            </w:r>
            <w:r>
              <w:rPr>
                <w:rFonts w:ascii="仿宋_GB2312" w:eastAsia="仿宋_GB2312" w:cs="宋体"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良好农业规范（GAP）</w:t>
            </w:r>
            <w:r>
              <w:rPr>
                <w:rFonts w:ascii="仿宋_GB2312" w:eastAsia="仿宋_GB2312" w:cs="宋体" w:hint="eastAsia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cs="宋体" w:hint="eastAsia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（家）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737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品牌带动效果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营销范围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737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带动就业人数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直接解决就业人员数量：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万人，带动区域内相关产业解决就业人员数量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万人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737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带动农民增收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直接增加农民收入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万元，间接增加农民收入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737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公共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服务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相关扶持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政策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1.</w:t>
            </w:r>
          </w:p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2.</w:t>
            </w:r>
          </w:p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737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配套服务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体系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1.</w:t>
            </w:r>
          </w:p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2.</w:t>
            </w:r>
          </w:p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737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品牌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宣传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宣传经费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>21</w:t>
            </w:r>
            <w:bookmarkStart w:id="0" w:name="_GoBack"/>
            <w:bookmarkEnd w:id="0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年宣传投入经费：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（万元）；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737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主要宣传活动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1.</w:t>
            </w:r>
          </w:p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2.</w:t>
            </w:r>
          </w:p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737"/>
        </w:trPr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核心生产经营单位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（3家以上，排序）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</w:t>
            </w:r>
          </w:p>
        </w:tc>
      </w:tr>
      <w:tr>
        <w:trPr>
          <w:trHeight w:val="737"/>
        </w:trPr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6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2</w:t>
            </w:r>
          </w:p>
        </w:tc>
      </w:tr>
      <w:tr>
        <w:trPr>
          <w:trHeight w:val="737"/>
        </w:trPr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6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3</w:t>
            </w:r>
          </w:p>
        </w:tc>
      </w:tr>
    </w:tbl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二、文字简述表（可加页）</w:t>
      </w:r>
    </w:p>
    <w:tbl>
      <w:tblPr>
        <w:jc w:val="center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0"/>
      </w:tblGrid>
      <w:tr>
        <w:trPr>
          <w:trHeight w:val="11931"/>
        </w:trPr>
        <w:tc>
          <w:tcPr>
            <w:tcW w:w="8990" w:type="dxa"/>
          </w:tcPr>
          <w:p>
            <w:pPr>
              <w:adjustRightInd w:val="0"/>
              <w:spacing w:line="560" w:lineRule="exact"/>
              <w:textAlignment w:val="baselin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bCs/>
                <w:sz w:val="30"/>
                <w:szCs w:val="30"/>
              </w:rPr>
              <w:t>近三年品牌建设工作总结</w:t>
            </w:r>
            <w:r>
              <w:rPr>
                <w:rFonts w:ascii="仿宋_GB2312" w:eastAsia="仿宋_GB2312"/>
                <w:sz w:val="30"/>
                <w:szCs w:val="30"/>
              </w:rPr>
              <w:t>（1500字以内）：</w:t>
            </w:r>
          </w:p>
          <w:p>
            <w:pPr>
              <w:adjustRightInd w:val="0"/>
              <w:spacing w:line="560" w:lineRule="exact"/>
              <w:textAlignment w:val="baseline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adjustRightInd w:val="0"/>
              <w:spacing w:line="560" w:lineRule="exact"/>
              <w:textAlignment w:val="baseline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ind w:leftChars="171" w:left="519" w:hangingChars="67" w:hanging="160"/>
        <w:rPr>
          <w:rFonts w:ascii="仿宋" w:eastAsia="仿宋"/>
          <w:b/>
          <w:sz w:val="24"/>
        </w:rPr>
      </w:pPr>
      <w:r>
        <w:rPr>
          <w:rFonts w:ascii="仿宋" w:eastAsia="仿宋" w:hint="eastAsia"/>
          <w:b/>
          <w:sz w:val="24"/>
        </w:rPr>
        <w:t>注：</w:t>
      </w:r>
      <w:r>
        <w:rPr>
          <w:rFonts w:ascii="仿宋" w:eastAsia="仿宋"/>
          <w:b/>
          <w:sz w:val="24"/>
        </w:rPr>
        <w:t>主要总结近三年来在标准化生产、品牌化管理、特色化保护、融合化发展、体系化推进、数字化赋能等方面开展的工作，以及取得的成效</w:t>
      </w:r>
      <w:r>
        <w:rPr>
          <w:rFonts w:ascii="仿宋" w:eastAsia="仿宋" w:hint="eastAsia"/>
          <w:b/>
          <w:sz w:val="24"/>
        </w:rPr>
        <w:t>。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仿宋_GB2312" w:eastAsia="仿宋_GB2312" w:hint="eastAsia"/>
          <w:sz w:val="30"/>
          <w:szCs w:val="30"/>
        </w:rPr>
        <w:br w:type="page"/>
      </w:r>
      <w:r>
        <w:rPr>
          <w:rFonts w:ascii="方正小标宋简体" w:eastAsia="方正小标宋简体" w:hint="eastAsia"/>
          <w:sz w:val="36"/>
          <w:szCs w:val="36"/>
        </w:rPr>
        <w:t>三、推荐审核意见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6759"/>
      </w:tblGrid>
      <w:tr>
        <w:trPr>
          <w:trHeight w:val="4046"/>
        </w:trPr>
        <w:tc>
          <w:tcPr>
            <w:tcW w:w="21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设</w:t>
            </w:r>
            <w:r>
              <w:rPr>
                <w:rFonts w:ascii="仿宋_GB2312" w:eastAsia="仿宋_GB2312" w:hint="eastAsia"/>
                <w:color w:val="auto"/>
                <w:spacing w:val="4"/>
                <w:sz w:val="30"/>
                <w:szCs w:val="30"/>
              </w:rPr>
              <w:t>区市农业农村</w:t>
            </w:r>
            <w:r>
              <w:rPr>
                <w:rFonts w:ascii="仿宋_GB2312" w:eastAsia="仿宋_GB2312"/>
                <w:color w:val="auto"/>
                <w:spacing w:val="4"/>
                <w:sz w:val="30"/>
                <w:szCs w:val="30"/>
              </w:rPr>
              <w:t>或平潭综合实验区</w:t>
            </w:r>
            <w:r>
              <w:rPr>
                <w:rFonts w:ascii="仿宋_GB2312" w:eastAsia="仿宋_GB2312" w:hint="eastAsia"/>
                <w:color w:val="auto"/>
                <w:spacing w:val="4"/>
                <w:sz w:val="30"/>
                <w:szCs w:val="30"/>
              </w:rPr>
              <w:t>（林业或海洋</w:t>
            </w: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与渔业）行政主管部门推荐意见</w:t>
            </w:r>
          </w:p>
        </w:tc>
        <w:tc>
          <w:tcPr>
            <w:tcW w:w="6759" w:type="dxa"/>
            <w:vAlign w:val="bottom"/>
          </w:tcPr>
          <w:p>
            <w:pPr>
              <w:spacing w:line="400" w:lineRule="exact"/>
              <w:ind w:firstLineChars="750" w:firstLine="2310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主要负责人（签字）：</w:t>
            </w:r>
          </w:p>
          <w:p>
            <w:pPr>
              <w:spacing w:line="400" w:lineRule="exact"/>
              <w:ind w:firstLineChars="1200" w:firstLine="3696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单位（盖章）</w:t>
            </w:r>
          </w:p>
          <w:p>
            <w:pPr>
              <w:spacing w:line="400" w:lineRule="exact"/>
              <w:ind w:firstLineChars="1300" w:firstLine="4004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年  月  日</w:t>
            </w:r>
          </w:p>
        </w:tc>
      </w:tr>
      <w:tr>
        <w:trPr>
          <w:trHeight w:val="4231"/>
        </w:trPr>
        <w:tc>
          <w:tcPr>
            <w:tcW w:w="21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省农业农村厅（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>省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林业局或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>省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海</w:t>
            </w:r>
            <w:r>
              <w:rPr>
                <w:rFonts w:ascii="仿宋_GB2312" w:eastAsia="仿宋_GB2312" w:hint="eastAsia"/>
                <w:color w:val="auto"/>
                <w:kern w:val="0"/>
                <w:sz w:val="30"/>
                <w:szCs w:val="30"/>
              </w:rPr>
              <w:t>洋与渔业局）</w:t>
            </w:r>
            <w:r>
              <w:rPr>
                <w:rFonts w:ascii="仿宋_GB2312" w:eastAsia="仿宋_GB2312"/>
                <w:color w:val="auto"/>
                <w:kern w:val="0"/>
                <w:sz w:val="30"/>
                <w:szCs w:val="30"/>
              </w:rPr>
              <w:t>主管处室</w:t>
            </w:r>
            <w:r>
              <w:rPr>
                <w:rFonts w:ascii="仿宋_GB2312" w:eastAsia="仿宋_GB2312" w:hint="eastAsia"/>
                <w:color w:val="auto"/>
                <w:spacing w:val="4"/>
                <w:sz w:val="30"/>
                <w:szCs w:val="30"/>
              </w:rPr>
              <w:t>审核意见</w:t>
            </w:r>
          </w:p>
        </w:tc>
        <w:tc>
          <w:tcPr>
            <w:tcW w:w="6759" w:type="dxa"/>
            <w:vAlign w:val="bottom"/>
          </w:tcPr>
          <w:p>
            <w:pPr>
              <w:widowControl/>
              <w:spacing w:line="400" w:lineRule="exact"/>
              <w:rPr>
                <w:rFonts w:ascii="仿宋_GB2312" w:eastAsia="仿宋_GB2312"/>
                <w:spacing w:val="4"/>
                <w:sz w:val="30"/>
                <w:szCs w:val="30"/>
              </w:rPr>
            </w:pPr>
          </w:p>
          <w:p>
            <w:pPr>
              <w:spacing w:line="400" w:lineRule="exact"/>
              <w:ind w:firstLineChars="750" w:firstLine="2310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负责人（签字）：</w:t>
            </w:r>
          </w:p>
          <w:p>
            <w:pPr>
              <w:spacing w:line="400" w:lineRule="exact"/>
              <w:ind w:firstLineChars="1222" w:firstLine="3764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单位（盖章）</w:t>
            </w:r>
          </w:p>
          <w:p>
            <w:pPr>
              <w:spacing w:line="400" w:lineRule="exact"/>
              <w:ind w:firstLineChars="1312" w:firstLine="4041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年  月  日</w:t>
            </w:r>
          </w:p>
        </w:tc>
      </w:tr>
      <w:tr>
        <w:trPr>
          <w:trHeight w:val="4421"/>
        </w:trPr>
        <w:tc>
          <w:tcPr>
            <w:tcW w:w="2152" w:type="dxa"/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各专业专家组</w:t>
            </w: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意见</w:t>
            </w:r>
          </w:p>
        </w:tc>
        <w:tc>
          <w:tcPr>
            <w:tcW w:w="6759" w:type="dxa"/>
            <w:vAlign w:val="center"/>
          </w:tcPr>
          <w:p>
            <w:pPr>
              <w:spacing w:before="120" w:line="400" w:lineRule="exact"/>
              <w:ind w:firstLineChars="1200" w:firstLine="3696"/>
              <w:rPr>
                <w:rFonts w:ascii="仿宋_GB2312" w:eastAsia="仿宋_GB2312"/>
                <w:spacing w:val="4"/>
                <w:sz w:val="30"/>
                <w:szCs w:val="30"/>
              </w:rPr>
            </w:pPr>
          </w:p>
          <w:p>
            <w:pPr>
              <w:spacing w:before="120" w:line="400" w:lineRule="exact"/>
              <w:ind w:firstLineChars="1200" w:firstLine="3696"/>
              <w:rPr>
                <w:rFonts w:ascii="仿宋_GB2312" w:eastAsia="仿宋_GB2312"/>
                <w:spacing w:val="4"/>
                <w:sz w:val="30"/>
                <w:szCs w:val="30"/>
              </w:rPr>
            </w:pPr>
          </w:p>
          <w:p>
            <w:pPr>
              <w:spacing w:before="120" w:line="400" w:lineRule="exact"/>
              <w:ind w:firstLineChars="1200" w:firstLine="3696"/>
              <w:rPr>
                <w:rFonts w:ascii="仿宋_GB2312" w:eastAsia="仿宋_GB2312"/>
                <w:spacing w:val="4"/>
                <w:sz w:val="30"/>
                <w:szCs w:val="30"/>
              </w:rPr>
            </w:pPr>
          </w:p>
          <w:p>
            <w:pPr>
              <w:spacing w:before="120" w:line="400" w:lineRule="exact"/>
              <w:ind w:firstLineChars="763" w:firstLine="2350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专家组长（签字）：</w:t>
            </w:r>
          </w:p>
          <w:p>
            <w:pPr>
              <w:spacing w:before="120" w:line="400" w:lineRule="exact"/>
              <w:ind w:firstLineChars="1300" w:firstLine="4004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年  月  日</w:t>
            </w:r>
          </w:p>
        </w:tc>
      </w:tr>
    </w:tbl>
    <w:p>
      <w:pPr>
        <w:spacing w:line="20" w:lineRule="exact"/>
        <w:rPr>
          <w:rFonts w:ascii="仿宋" w:eastAsia="仿宋"/>
        </w:rPr>
      </w:pPr>
    </w:p>
    <w:sectPr>
      <w:footerReference w:type="default" r:id="rId2"/>
      <w:footerReference w:type="even" r:id="rId3"/>
      <w:pgSz w:w="11907" w:h="16840"/>
      <w:pgMar w:top="1701" w:right="1361" w:bottom="1418" w:left="1531" w:header="851" w:footer="1418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variable"/>
    <w:sig w:usb0="A00006FF" w:usb1="4000205B" w:usb2="00000010" w:usb3="00000000" w:csb0="2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outside" w:y="1" w:anchorLock="0"/>
      <w:tabs>
        <w:tab w:val="center" w:pos="4153"/>
        <w:tab w:val="right" w:pos="8306"/>
      </w:tabs>
      <w:rPr>
        <w:rStyle w:val="20"/>
        <w:rFonts w:ascii="宋体"/>
        <w:sz w:val="28"/>
        <w:szCs w:val="28"/>
      </w:rPr>
    </w:pPr>
    <w:r>
      <w:rPr>
        <w:rStyle w:val="20"/>
        <w:rFonts w:ascii="宋体" w:hint="eastAsia"/>
        <w:sz w:val="28"/>
        <w:szCs w:val="28"/>
      </w:rPr>
      <w:fldChar w:fldCharType="begin"/>
    </w:r>
    <w:r>
      <w:rPr>
        <w:rStyle w:val="20"/>
        <w:rFonts w:ascii="宋体" w:hint="eastAsia"/>
        <w:sz w:val="28"/>
        <w:szCs w:val="28"/>
      </w:rPr>
      <w:instrText xml:space="preserve">PAGE  </w:instrText>
    </w:r>
    <w:r>
      <w:rPr>
        <w:rStyle w:val="20"/>
        <w:rFonts w:ascii="宋体" w:hint="eastAsia"/>
        <w:sz w:val="28"/>
        <w:szCs w:val="28"/>
      </w:rPr>
      <w:fldChar w:fldCharType="separate"/>
    </w:r>
    <w:r>
      <w:rPr>
        <w:rStyle w:val="20"/>
        <w:rFonts w:ascii="宋体"/>
        <w:sz w:val="28"/>
        <w:szCs w:val="28"/>
      </w:rPr>
      <w:t>- 7 -</w:t>
    </w:r>
    <w:r>
      <w:rPr>
        <w:rStyle w:val="20"/>
        <w:rFonts w:ascii="宋体" w:hint="eastAsia"/>
        <w:sz w:val="28"/>
        <w:szCs w:val="28"/>
      </w:rPr>
      <w:fldChar w:fldCharType="end"/>
    </w:r>
  </w:p>
  <w:p>
    <w:pPr>
      <w:pStyle w:val="16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outside" w:y="1" w:anchorLock="0"/>
      <w:tabs>
        <w:tab w:val="center" w:pos="4153"/>
        <w:tab w:val="right" w:pos="8306"/>
      </w:tabs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separate"/>
    </w:r>
    <w:r>
      <w:rPr>
        <w:rStyle w:val="20"/>
      </w:rPr>
      <w:t xml:space="preserve"> </w:t>
    </w:r>
    <w:r>
      <w:rPr>
        <w:rStyle w:val="20"/>
      </w:rPr>
      <w:fldChar w:fldCharType="end"/>
    </w:r>
  </w:p>
  <w:p>
    <w:pPr>
      <w:pStyle w:val="16"/>
      <w:tabs>
        <w:tab w:val="center" w:pos="4153"/>
        <w:tab w:val="right" w:pos="8306"/>
      </w:tabs>
      <w:ind w:right="360" w:firstLine="360"/>
    </w:pP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621D395D"/>
    <w:multiLevelType w:val="multilevel"/>
    <w:tmpl w:val="621D395D"/>
    <w:lvl w:ilvl="0">
      <w:start w:val="1"/>
      <w:numFmt w:val="none"/>
      <w:lvlRestart w:val="0"/>
      <w:lvlText w:val="一、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0"/>
  <w:bordersDoNotSurroundHeader/>
  <w:bordersDoNotSurroundFooter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ulTrailSpace/>
    <w:doNotExpandShiftReturn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character" w:default="1" w:styleId="10">
    <w:name w:val="Default Paragraph Font"/>
  </w:style>
  <w:style w:type="paragraph" w:styleId="15">
    <w:name w:val="Body Text Indent"/>
    <w:basedOn w:val="0"/>
    <w:pPr>
      <w:ind w:firstLine="612"/>
    </w:pPr>
    <w:rPr>
      <w:rFonts w:ascii="仿宋_GB2312" w:eastAsia="仿宋_GB2312" w:cs="Arial"/>
      <w:sz w:val="32"/>
      <w:szCs w:val="14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Normal (Web)"/>
    <w:pPr>
      <w:widowControl w:val="0"/>
      <w:spacing w:before="100" w:beforeAutospacing="1" w:after="100" w:afterAutospacing="1"/>
    </w:pPr>
    <w:rPr>
      <w:rFonts w:ascii="Times New Roman" w:eastAsia="仿宋_GB2312" w:cs="Times New Roman" w:hAnsi="Times New Roman"/>
      <w:sz w:val="24"/>
      <w:szCs w:val="24"/>
      <w:lang w:val="en-US" w:eastAsia="zh-CN" w:bidi="ar-SA"/>
    </w:rPr>
  </w:style>
  <w:style w:type="character" w:styleId="19">
    <w:name w:val="Strong"/>
    <w:rPr>
      <w:b/>
    </w:rPr>
  </w:style>
  <w:style w:type="character" w:styleId="20">
    <w:name w:val="page number"/>
  </w:style>
  <w:style w:type="paragraph" w:customStyle="1" w:styleId="21">
    <w:name w:val="Char"/>
    <w:basedOn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22">
    <w:name w:val="列出段落1"/>
    <w:pPr>
      <w:widowControl w:val="0"/>
      <w:ind w:firstLineChars="200" w:firstLine="20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numbering" Target="numbering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1915</TotalTime>
  <Application>Yozo_Office</Application>
  <Pages>7</Pages>
  <Words>1500</Words>
  <Characters>1577</Characters>
  <Lines>232</Lines>
  <Paragraphs>136</Paragraphs>
  <CharactersWithSpaces>2465</CharactersWithSpaces>
  <Company>cs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闽农函[2001]4号</dc:title>
  <dc:creator>打印室</dc:creator>
  <cp:lastModifiedBy>lenovo-lf</cp:lastModifiedBy>
  <cp:revision>5</cp:revision>
  <cp:lastPrinted>2021-08-02T02:31:00Z</cp:lastPrinted>
  <dcterms:created xsi:type="dcterms:W3CDTF">2019-10-10T00:21:00Z</dcterms:created>
  <dcterms:modified xsi:type="dcterms:W3CDTF">2022-07-25T03:32:54Z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2052-11.1.0.10700</vt:lpwstr>
  </property>
  <property fmtid="{D5CDD505-2E9C-101B-9397-08002B2CF9AE}" pid="3" name="ICV">
    <vt:lpwstr>3E192FBDF5134259AE03738A6C7EA313</vt:lpwstr>
  </property>
</Properties>
</file>