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cs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2021</w:t>
      </w:r>
      <w:r>
        <w:rPr>
          <w:rFonts w:ascii="方正小标宋简体" w:eastAsia="方正小标宋简体" w:cs="黑体" w:hint="eastAsia"/>
          <w:sz w:val="32"/>
          <w:szCs w:val="32"/>
        </w:rPr>
        <w:t>年福建省土肥项目绩效目标完成情况表</w:t>
      </w:r>
    </w:p>
    <w:p>
      <w:pPr>
        <w:jc w:val="both"/>
        <w:rPr>
          <w:rFonts w:ascii="黑体" w:eastAsia="黑体" w:cs="黑体" w:hint="eastAsia"/>
          <w:b w:val="0"/>
          <w:bCs w:val="0"/>
          <w:sz w:val="32"/>
          <w:szCs w:val="32"/>
        </w:rPr>
      </w:pPr>
      <w:r>
        <w:rPr>
          <w:rFonts w:ascii="仿宋" w:eastAsia="仿宋" w:hint="eastAsia"/>
          <w:sz w:val="24"/>
          <w:lang w:val="en-US" w:eastAsia="zh-CN"/>
        </w:rPr>
        <w:t xml:space="preserve">单位：（盖章） </w:t>
      </w:r>
      <w:r>
        <w:rPr>
          <w:rFonts w:ascii="仿宋" w:eastAsia="仿宋" w:hint="eastAsia"/>
          <w:sz w:val="32"/>
          <w:szCs w:val="32"/>
          <w:lang w:val="en-US" w:eastAsia="zh-CN"/>
        </w:rPr>
        <w:t xml:space="preserve">             </w:t>
      </w:r>
    </w:p>
    <w:tbl>
      <w:tblPr>
        <w:jc w:val="left"/>
        <w:tblInd w:w="0" w:type="dxa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9"/>
        <w:gridCol w:w="636"/>
        <w:gridCol w:w="313"/>
        <w:gridCol w:w="410"/>
        <w:gridCol w:w="212"/>
        <w:gridCol w:w="532"/>
        <w:gridCol w:w="410"/>
        <w:gridCol w:w="310"/>
        <w:gridCol w:w="434"/>
        <w:gridCol w:w="407"/>
        <w:gridCol w:w="527"/>
        <w:gridCol w:w="220"/>
        <w:gridCol w:w="404"/>
        <w:gridCol w:w="629"/>
        <w:gridCol w:w="335"/>
        <w:gridCol w:w="186"/>
        <w:gridCol w:w="421"/>
        <w:gridCol w:w="522"/>
        <w:gridCol w:w="220"/>
        <w:gridCol w:w="643"/>
        <w:gridCol w:w="196"/>
        <w:gridCol w:w="208"/>
        <w:gridCol w:w="748"/>
        <w:gridCol w:w="196"/>
        <w:gridCol w:w="395"/>
        <w:gridCol w:w="561"/>
        <w:gridCol w:w="195"/>
        <w:gridCol w:w="752"/>
        <w:gridCol w:w="355"/>
        <w:gridCol w:w="53"/>
        <w:gridCol w:w="1115"/>
      </w:tblGrid>
      <w:tr>
        <w:trPr>
          <w:trHeight w:val="145"/>
        </w:trPr>
        <w:tc>
          <w:tcPr>
            <w:tcW w:w="13908" w:type="dxa"/>
            <w:gridSpan w:val="3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化肥减量增效项目</w:t>
            </w:r>
          </w:p>
        </w:tc>
      </w:tr>
      <w:tr>
        <w:trPr>
          <w:trHeight w:val="613"/>
        </w:trPr>
        <w:tc>
          <w:tcPr>
            <w:tcW w:w="5552" w:type="dxa"/>
            <w:gridSpan w:val="1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11个化肥减量增效试点县</w:t>
            </w:r>
          </w:p>
        </w:tc>
        <w:tc>
          <w:tcPr>
            <w:tcW w:w="2196" w:type="dxa"/>
            <w:gridSpan w:val="6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3个肥料包装废弃物回收试点县</w:t>
            </w:r>
          </w:p>
        </w:tc>
        <w:tc>
          <w:tcPr>
            <w:tcW w:w="743" w:type="dxa"/>
            <w:gridSpan w:val="2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取土数量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（个）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田间试验（个）</w:t>
            </w:r>
          </w:p>
        </w:tc>
        <w:tc>
          <w:tcPr>
            <w:tcW w:w="1547" w:type="dxa"/>
            <w:gridSpan w:val="4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推广测土配方施肥技术面积（万亩次）</w:t>
            </w:r>
          </w:p>
        </w:tc>
        <w:tc>
          <w:tcPr>
            <w:tcW w:w="1508" w:type="dxa"/>
            <w:gridSpan w:val="3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预计全县化肥使用量减少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（%）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资金使用重大违规违纪问题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  <w:lang w:val="en-US" w:eastAsia="zh-CN"/>
              </w:rPr>
              <w:t>(有或无）</w:t>
            </w:r>
          </w:p>
        </w:tc>
      </w:tr>
      <w:tr>
        <w:trPr>
          <w:trHeight w:val="437"/>
        </w:trPr>
        <w:tc>
          <w:tcPr>
            <w:tcW w:w="136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化肥减量增效示范面积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（万亩）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示范片化肥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用量减少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（%）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测土配方施肥技术覆盖率（%）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农户施肥调查（户）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行政村个数及占比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（个/%）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回收处理率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（%）</w:t>
            </w:r>
          </w:p>
        </w:tc>
        <w:tc>
          <w:tcPr>
            <w:tcW w:w="866" w:type="dxa"/>
            <w:gridSpan w:val="2"/>
            <w:vMerge/>
          </w:tcPr>
          <w:p/>
        </w:tc>
        <w:tc>
          <w:tcPr>
            <w:tcW w:w="866" w:type="dxa"/>
            <w:gridSpan w:val="2"/>
            <w:vMerge/>
          </w:tcPr>
          <w:p/>
        </w:tc>
        <w:tc>
          <w:tcPr>
            <w:tcW w:w="1545" w:type="dxa"/>
            <w:gridSpan w:val="4"/>
            <w:vMerge/>
          </w:tcPr>
          <w:p/>
        </w:tc>
        <w:tc>
          <w:tcPr>
            <w:tcW w:w="1518" w:type="dxa"/>
            <w:gridSpan w:val="3"/>
            <w:vMerge/>
          </w:tcPr>
          <w:p/>
        </w:tc>
        <w:tc>
          <w:tcPr>
            <w:tcW w:w="1520" w:type="dxa"/>
            <w:gridSpan w:val="3"/>
            <w:vMerge/>
          </w:tcPr>
          <w:p/>
        </w:tc>
      </w:tr>
      <w:tr>
        <w:trPr>
          <w:trHeight w:val="115"/>
        </w:trPr>
        <w:tc>
          <w:tcPr>
            <w:tcW w:w="136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2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>
        <w:trPr>
          <w:trHeight w:val="105"/>
        </w:trPr>
        <w:tc>
          <w:tcPr>
            <w:tcW w:w="13908" w:type="dxa"/>
            <w:gridSpan w:val="3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黑体" w:eastAsia="黑体" w:hint="eastAsia"/>
              </w:rPr>
              <w:t>土壤酸化耕地治理项目</w:t>
            </w:r>
          </w:p>
        </w:tc>
      </w:tr>
      <w:tr>
        <w:trPr>
          <w:trHeight w:val="563"/>
        </w:trPr>
        <w:tc>
          <w:tcPr>
            <w:tcW w:w="105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示范面积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（万亩）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田间试验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（个）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土壤样品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（个）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宣传培训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（人次）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项目区土壤pH值提高（个单位）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项目区退化耕地质量等级提升（个等级）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预计全县农用化肥施用量减少(%)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服务对象满意度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（%）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资金使用重大违规违纪问题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  <w:lang w:val="en-US" w:eastAsia="zh-CN"/>
              </w:rPr>
              <w:t>(有或无）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三区四情监测点（个）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县域耕地质量等级调查评价数据库（个）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lang w:val="en-US" w:eastAsia="zh-CN"/>
              </w:rPr>
              <w:t>县域年度</w:t>
            </w:r>
            <w:r>
              <w:t>耕地质量等级评价报告（个）</w:t>
            </w:r>
          </w:p>
        </w:tc>
      </w:tr>
      <w:tr>
        <w:trPr>
          <w:trHeight w:val="85"/>
        </w:trPr>
        <w:tc>
          <w:tcPr>
            <w:tcW w:w="105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>
        <w:trPr>
          <w:trHeight w:val="75"/>
        </w:trPr>
        <w:tc>
          <w:tcPr>
            <w:tcW w:w="13908" w:type="dxa"/>
            <w:gridSpan w:val="3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黑体" w:eastAsia="黑体" w:hint="eastAsia"/>
              </w:rPr>
              <w:t>果菜茶有机肥替代化肥试点项目</w:t>
            </w:r>
          </w:p>
        </w:tc>
      </w:tr>
      <w:tr>
        <w:trPr>
          <w:trHeight w:val="990"/>
        </w:trPr>
        <w:tc>
          <w:tcPr>
            <w:tcW w:w="136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项目区示范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面积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（亩）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建立项目效果监测点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（个）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核心示范区化肥用量减少（%）</w:t>
            </w:r>
          </w:p>
        </w:tc>
        <w:tc>
          <w:tcPr>
            <w:tcW w:w="1368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核心示范区有机肥用量提高（%）</w:t>
            </w:r>
          </w:p>
        </w:tc>
        <w:tc>
          <w:tcPr>
            <w:tcW w:w="21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项目区产品符合农产品质量行业标准（%）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预计试点县农用化肥使用量减少（%）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服务对象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满意度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宋体"/>
                <w:lang w:val="en-US" w:eastAsia="zh-CN"/>
              </w:rPr>
            </w:pPr>
            <w:r>
              <w:t>（%）</w:t>
            </w:r>
          </w:p>
        </w:tc>
        <w:tc>
          <w:tcPr>
            <w:tcW w:w="3031" w:type="dxa"/>
            <w:gridSpan w:val="6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资金使用重大违规违纪问题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  <w:lang w:val="en-US" w:eastAsia="zh-CN"/>
              </w:rPr>
              <w:t>(有或无）</w:t>
            </w:r>
          </w:p>
        </w:tc>
      </w:tr>
      <w:tr>
        <w:trPr>
          <w:trHeight w:val="340"/>
        </w:trPr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21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79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>
        <w:trPr>
          <w:trHeight w:val="340"/>
        </w:trPr>
        <w:tc>
          <w:tcPr>
            <w:tcW w:w="9538" w:type="dxa"/>
            <w:gridSpan w:val="2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绿肥及商品有机肥示范推推广项目</w:t>
            </w:r>
          </w:p>
        </w:tc>
        <w:tc>
          <w:tcPr>
            <w:tcW w:w="4369" w:type="dxa"/>
            <w:gridSpan w:val="9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cs="宋体" w:hint="eastAsia"/>
              </w:rPr>
              <w:t>地力提升“2345”工程</w:t>
            </w:r>
          </w:p>
        </w:tc>
      </w:tr>
      <w:tr>
        <w:trPr>
          <w:trHeight w:val="861"/>
        </w:trPr>
        <w:tc>
          <w:tcPr>
            <w:tcW w:w="105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紫云英示范推广面积（万亩）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紫云英品种试验（个）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紫云英示范片监测点（个）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紫云英示范片（个）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紫云英示范片减少化肥施用量（%）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商品有机肥示范推广面积（万亩）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商品有机肥辐射带动面积（万亩）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商品有机肥示范片（个）</w:t>
            </w:r>
          </w:p>
        </w:tc>
        <w:tc>
          <w:tcPr>
            <w:tcW w:w="1268" w:type="dxa"/>
            <w:gridSpan w:val="4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商品有机肥项目区减少化肥施用量（%）</w:t>
            </w:r>
          </w:p>
        </w:tc>
        <w:tc>
          <w:tcPr>
            <w:tcW w:w="944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示范推广有机肥（万亩次）</w:t>
            </w:r>
          </w:p>
        </w:tc>
        <w:tc>
          <w:tcPr>
            <w:tcW w:w="1151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推广测土配方施肥技术（万亩次）</w:t>
            </w:r>
          </w:p>
        </w:tc>
        <w:tc>
          <w:tcPr>
            <w:tcW w:w="1160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示范推广种植绿肥（万亩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实施稻田秸秆还田（万亩）</w:t>
            </w:r>
          </w:p>
        </w:tc>
      </w:tr>
      <w:tr>
        <w:trPr>
          <w:trHeight w:val="135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9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Cs w:val="21"/>
        </w:rPr>
      </w:pPr>
      <w:bookmarkStart w:id="0" w:name="_GoBack"/>
      <w:bookmarkEnd w:id="0"/>
    </w:p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334</TotalTime>
  <Application>Yozo_Office</Application>
  <Pages>1</Pages>
  <Words>669</Words>
  <Characters>680</Characters>
  <Lines>197</Lines>
  <Paragraphs>73</Paragraphs>
  <CharactersWithSpaces>694</CharactersWithSpaces>
  <Company>fjstfz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zhangshichang</dc:creator>
  <cp:lastModifiedBy>PC</cp:lastModifiedBy>
  <cp:revision>1</cp:revision>
  <cp:lastPrinted>2021-12-07T08:18:22Z</cp:lastPrinted>
  <dcterms:created xsi:type="dcterms:W3CDTF">2020-11-26T02:20:00Z</dcterms:created>
  <dcterms:modified xsi:type="dcterms:W3CDTF">2021-12-07T08:24:44Z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1B6243F645C2477186DD2A03698F2AC8</vt:lpwstr>
  </property>
</Properties>
</file>