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简体" w:eastAsia="方正小标宋简体" w:cs="方正小标宋_GBK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_GBK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_GBK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辅助驾驶系统等北斗产品</w:t>
      </w:r>
    </w:p>
    <w:p>
      <w:pPr>
        <w:widowControl/>
        <w:jc w:val="center"/>
        <w:rPr>
          <w:rFonts w:asci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相关第三方检验检测机构名单</w:t>
      </w:r>
    </w:p>
    <w:tbl>
      <w:tblPr>
        <w:tblStyle w:val="6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1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中国电科网络通信研究院通信导航设备实验室（中国电子科技集团公司第五十四研究所通信导航设备实验室）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2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黑龙江省百晟通机械设备检测有限公司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3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黑龙江省彤廷质检技术有限公司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4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山东省农业机械科学研究院产品质量检测中心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5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洛阳西苑车辆与动力检验所有限公司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6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北京市农林科学院智能装备技术研究中心  </w:t>
            </w:r>
          </w:p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农业农村部农业信息软硬件产品质量检测重点实验室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7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8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9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default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>备</w:t>
            </w:r>
          </w:p>
          <w:p>
            <w:pPr>
              <w:pStyle w:val="2"/>
              <w:spacing w:line="560" w:lineRule="exact"/>
              <w:ind w:left="0"/>
              <w:jc w:val="center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>注</w:t>
            </w:r>
          </w:p>
        </w:tc>
        <w:tc>
          <w:tcPr>
            <w:tcW w:w="7370" w:type="dxa"/>
          </w:tcPr>
          <w:p>
            <w:pPr>
              <w:pStyle w:val="2"/>
              <w:spacing w:line="560" w:lineRule="exact"/>
              <w:ind w:left="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eastAsia="zh-CN"/>
              </w:rPr>
              <w:t>该品目未予以备案审核，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仅公布相关第三方检验检测机构名单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eastAsia="zh-CN"/>
              </w:rPr>
              <w:t>，相关备案评审工作未来将邀请部级专家指导。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FE3CF"/>
    <w:rsid w:val="00997797"/>
    <w:rsid w:val="00AD48F9"/>
    <w:rsid w:val="00FD31FE"/>
    <w:rsid w:val="3DEB2DC6"/>
    <w:rsid w:val="5FE79C8B"/>
    <w:rsid w:val="6FDFF6E9"/>
    <w:rsid w:val="778FCBBC"/>
    <w:rsid w:val="77FD9B3C"/>
    <w:rsid w:val="7AF30C6E"/>
    <w:rsid w:val="7BFFD4CA"/>
    <w:rsid w:val="7FB418F4"/>
    <w:rsid w:val="7FEBD1F7"/>
    <w:rsid w:val="7FFFFAE3"/>
    <w:rsid w:val="85D2F41C"/>
    <w:rsid w:val="BFCFE3CF"/>
    <w:rsid w:val="E7F65E64"/>
    <w:rsid w:val="EEDF92D0"/>
    <w:rsid w:val="EFA70674"/>
    <w:rsid w:val="F57E430F"/>
    <w:rsid w:val="F6FA3760"/>
    <w:rsid w:val="FEDF1BF6"/>
    <w:rsid w:val="FFEFF1A1"/>
    <w:rsid w:val="FFFADD65"/>
    <w:rsid w:val="FFFFD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2022-08-27T11:11:00Z</dcterms:created>
  <dc:creator>Key</dc:creator>
  <cp:lastModifiedBy>Key</cp:lastModifiedBy>
  <dcterms:modified xsi:type="dcterms:W3CDTF">2022-09-06T09:00:13Z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