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60" w:rsidRDefault="008D5402">
      <w:pPr>
        <w:pStyle w:val="a3"/>
        <w:shd w:val="clear" w:color="auto" w:fill="FFFFFF"/>
        <w:spacing w:before="0" w:beforeAutospacing="0" w:after="0" w:afterAutospacing="0" w:line="560" w:lineRule="exact"/>
        <w:jc w:val="center"/>
        <w:rPr>
          <w:b/>
          <w:bCs/>
          <w:color w:val="333333"/>
          <w:sz w:val="44"/>
          <w:szCs w:val="44"/>
        </w:rPr>
      </w:pPr>
      <w:r>
        <w:rPr>
          <w:rFonts w:hint="eastAsia"/>
          <w:b/>
          <w:bCs/>
          <w:color w:val="333333"/>
          <w:sz w:val="44"/>
          <w:szCs w:val="44"/>
        </w:rPr>
        <w:t>201</w:t>
      </w:r>
      <w:r>
        <w:rPr>
          <w:b/>
          <w:bCs/>
          <w:color w:val="333333"/>
          <w:sz w:val="44"/>
          <w:szCs w:val="44"/>
        </w:rPr>
        <w:t>9</w:t>
      </w:r>
      <w:r>
        <w:rPr>
          <w:rFonts w:hint="eastAsia"/>
          <w:b/>
          <w:bCs/>
          <w:color w:val="333333"/>
          <w:sz w:val="44"/>
          <w:szCs w:val="44"/>
        </w:rPr>
        <w:t>年农业法规工作要点</w:t>
      </w:r>
    </w:p>
    <w:p w:rsidR="00AD7960" w:rsidRDefault="008D5402">
      <w:pPr>
        <w:pStyle w:val="a3"/>
        <w:shd w:val="clear" w:color="auto" w:fill="FFFFFF"/>
        <w:spacing w:before="0" w:beforeAutospacing="0" w:after="0" w:afterAutospacing="0" w:line="560" w:lineRule="exact"/>
        <w:ind w:firstLineChars="200" w:firstLine="640"/>
        <w:rPr>
          <w:rFonts w:eastAsia="仿宋_GB2312" w:hAnsi="宋体"/>
          <w:color w:val="333333"/>
          <w:sz w:val="32"/>
          <w:szCs w:val="32"/>
          <w:shd w:val="clear" w:color="auto" w:fill="FFFFFF"/>
        </w:rPr>
      </w:pPr>
      <w:r>
        <w:rPr>
          <w:rFonts w:eastAsia="仿宋_GB2312" w:hAnsi="宋体" w:hint="eastAsia"/>
          <w:color w:val="333333"/>
          <w:sz w:val="32"/>
          <w:szCs w:val="32"/>
          <w:shd w:val="clear" w:color="auto" w:fill="FFFFFF"/>
        </w:rPr>
        <w:t> </w:t>
      </w:r>
    </w:p>
    <w:p w:rsidR="00AD7960" w:rsidRDefault="008D5402">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今年农业法规工作要以习近平新时代中国特色社会主义思想为指导，全面贯彻落实党的十九大和省委十届六次、七次全会精神，</w:t>
      </w:r>
      <w:r>
        <w:rPr>
          <w:rFonts w:ascii="仿宋_GB2312" w:eastAsia="仿宋_GB2312"/>
          <w:sz w:val="32"/>
          <w:szCs w:val="32"/>
        </w:rPr>
        <w:t>贯彻落实</w:t>
      </w:r>
      <w:r>
        <w:rPr>
          <w:rFonts w:ascii="仿宋_GB2312" w:eastAsia="仿宋_GB2312" w:hint="eastAsia"/>
          <w:sz w:val="32"/>
          <w:szCs w:val="32"/>
        </w:rPr>
        <w:t>中央、省委农村工作会议</w:t>
      </w:r>
      <w:r>
        <w:rPr>
          <w:rFonts w:ascii="仿宋_GB2312" w:eastAsia="仿宋_GB2312"/>
          <w:sz w:val="32"/>
          <w:szCs w:val="32"/>
        </w:rPr>
        <w:t>精神，按照</w:t>
      </w:r>
      <w:r>
        <w:rPr>
          <w:rFonts w:ascii="仿宋_GB2312" w:eastAsia="仿宋_GB2312" w:hint="eastAsia"/>
          <w:sz w:val="32"/>
          <w:szCs w:val="32"/>
        </w:rPr>
        <w:t>全省农业农村厅局长会议部署，以实施乡村振兴战略为总抓手，以推进农业供给侧结构性改革为主线，</w:t>
      </w:r>
      <w:r>
        <w:rPr>
          <w:rFonts w:ascii="仿宋_GB2312" w:eastAsia="仿宋_GB2312" w:hint="eastAsia"/>
          <w:color w:val="000000"/>
          <w:sz w:val="32"/>
          <w:szCs w:val="32"/>
        </w:rPr>
        <w:t>对</w:t>
      </w:r>
      <w:proofErr w:type="gramStart"/>
      <w:r>
        <w:rPr>
          <w:rFonts w:ascii="仿宋_GB2312" w:eastAsia="仿宋_GB2312" w:hint="eastAsia"/>
          <w:color w:val="000000"/>
          <w:sz w:val="32"/>
          <w:szCs w:val="32"/>
        </w:rPr>
        <w:t>标全面</w:t>
      </w:r>
      <w:proofErr w:type="gramEnd"/>
      <w:r>
        <w:rPr>
          <w:rFonts w:ascii="仿宋_GB2312" w:eastAsia="仿宋_GB2312" w:hint="eastAsia"/>
          <w:color w:val="000000"/>
          <w:sz w:val="32"/>
          <w:szCs w:val="32"/>
        </w:rPr>
        <w:t>建成小康社会“三农”工作必须完成的硬任务，</w:t>
      </w:r>
      <w:r>
        <w:rPr>
          <w:rFonts w:ascii="仿宋_GB2312" w:eastAsia="仿宋_GB2312"/>
          <w:color w:val="000000"/>
          <w:sz w:val="32"/>
          <w:szCs w:val="32"/>
        </w:rPr>
        <w:t>积极</w:t>
      </w:r>
      <w:r>
        <w:rPr>
          <w:rFonts w:ascii="仿宋_GB2312" w:eastAsia="仿宋_GB2312" w:hint="eastAsia"/>
          <w:sz w:val="32"/>
          <w:szCs w:val="32"/>
        </w:rPr>
        <w:t>推进“放管服”改革，加强农业法治建设，为</w:t>
      </w:r>
      <w:r>
        <w:rPr>
          <w:rFonts w:ascii="仿宋_GB2312" w:eastAsia="仿宋_GB2312" w:hint="eastAsia"/>
          <w:color w:val="000000"/>
          <w:sz w:val="32"/>
          <w:szCs w:val="32"/>
        </w:rPr>
        <w:t>农村改革发展</w:t>
      </w:r>
      <w:r>
        <w:rPr>
          <w:rFonts w:ascii="仿宋_GB2312" w:eastAsia="仿宋_GB2312" w:hint="eastAsia"/>
          <w:sz w:val="32"/>
          <w:szCs w:val="32"/>
        </w:rPr>
        <w:t>提供法治保障。</w:t>
      </w:r>
    </w:p>
    <w:p w:rsidR="00AD7960" w:rsidRDefault="008D5402">
      <w:pPr>
        <w:pStyle w:val="a3"/>
        <w:shd w:val="clear" w:color="auto" w:fill="FFFFFF"/>
        <w:spacing w:before="0" w:beforeAutospacing="0" w:after="0" w:afterAutospacing="0" w:line="560" w:lineRule="exact"/>
        <w:ind w:firstLineChars="200" w:firstLine="640"/>
        <w:rPr>
          <w:rFonts w:ascii="黑体" w:eastAsia="黑体"/>
          <w:color w:val="333333"/>
          <w:sz w:val="32"/>
          <w:szCs w:val="32"/>
        </w:rPr>
      </w:pPr>
      <w:r>
        <w:rPr>
          <w:rFonts w:eastAsia="仿宋_GB2312" w:hAnsi="宋体" w:hint="eastAsia"/>
          <w:color w:val="333333"/>
          <w:sz w:val="32"/>
          <w:szCs w:val="32"/>
        </w:rPr>
        <w:t> </w:t>
      </w:r>
      <w:r>
        <w:rPr>
          <w:rFonts w:ascii="黑体" w:eastAsia="黑体"/>
          <w:color w:val="333333"/>
          <w:sz w:val="32"/>
          <w:szCs w:val="32"/>
        </w:rPr>
        <w:t>一</w:t>
      </w:r>
      <w:r>
        <w:rPr>
          <w:rFonts w:ascii="黑体" w:eastAsia="黑体" w:hint="eastAsia"/>
          <w:color w:val="333333"/>
          <w:sz w:val="32"/>
          <w:szCs w:val="32"/>
        </w:rPr>
        <w:t>、加强农业</w:t>
      </w:r>
      <w:r>
        <w:rPr>
          <w:rFonts w:ascii="黑体" w:eastAsia="黑体"/>
          <w:color w:val="333333"/>
          <w:sz w:val="32"/>
          <w:szCs w:val="32"/>
        </w:rPr>
        <w:t>法治建设</w:t>
      </w:r>
    </w:p>
    <w:p w:rsidR="00AD7960" w:rsidRDefault="008D5402" w:rsidP="008D5402">
      <w:pPr>
        <w:pStyle w:val="a3"/>
        <w:shd w:val="clear" w:color="auto" w:fill="FFFFFF"/>
        <w:spacing w:before="0" w:beforeAutospacing="0" w:after="0" w:afterAutospacing="0" w:line="560" w:lineRule="exact"/>
        <w:ind w:firstLineChars="200" w:firstLine="643"/>
        <w:rPr>
          <w:rFonts w:ascii="仿宋_GB2312" w:eastAsia="仿宋_GB2312"/>
          <w:sz w:val="32"/>
          <w:szCs w:val="32"/>
        </w:rPr>
      </w:pPr>
      <w:r>
        <w:rPr>
          <w:rFonts w:ascii="楷体_GB2312" w:eastAsia="楷体_GB2312" w:hint="eastAsia"/>
          <w:b/>
          <w:bCs/>
          <w:color w:val="333333"/>
          <w:sz w:val="32"/>
          <w:szCs w:val="32"/>
        </w:rPr>
        <w:t> </w:t>
      </w:r>
      <w:r>
        <w:rPr>
          <w:rFonts w:ascii="楷体_GB2312" w:eastAsia="楷体_GB2312"/>
          <w:b/>
          <w:bCs/>
          <w:color w:val="333333"/>
          <w:sz w:val="32"/>
          <w:szCs w:val="32"/>
        </w:rPr>
        <w:t>1</w:t>
      </w:r>
      <w:r>
        <w:rPr>
          <w:rFonts w:ascii="楷体_GB2312" w:eastAsia="楷体_GB2312" w:hint="eastAsia"/>
          <w:b/>
          <w:bCs/>
          <w:color w:val="333333"/>
          <w:sz w:val="32"/>
          <w:szCs w:val="32"/>
        </w:rPr>
        <w:t>.</w:t>
      </w:r>
      <w:r>
        <w:rPr>
          <w:rFonts w:ascii="楷体_GB2312" w:eastAsia="楷体_GB2312" w:hint="eastAsia"/>
          <w:b/>
          <w:bCs/>
          <w:color w:val="333333"/>
          <w:sz w:val="32"/>
          <w:szCs w:val="32"/>
        </w:rPr>
        <w:t>推进农业立法调研工作。</w:t>
      </w:r>
      <w:proofErr w:type="gramStart"/>
      <w:r>
        <w:rPr>
          <w:rFonts w:ascii="仿宋_GB2312" w:eastAsia="仿宋_GB2312" w:hint="eastAsia"/>
          <w:sz w:val="32"/>
          <w:szCs w:val="32"/>
        </w:rPr>
        <w:t>制定省</w:t>
      </w:r>
      <w:proofErr w:type="gramEnd"/>
      <w:r>
        <w:rPr>
          <w:rFonts w:ascii="仿宋_GB2312" w:eastAsia="仿宋_GB2312" w:hint="eastAsia"/>
          <w:sz w:val="32"/>
          <w:szCs w:val="32"/>
        </w:rPr>
        <w:t>农业</w:t>
      </w:r>
      <w:r>
        <w:rPr>
          <w:rFonts w:ascii="仿宋_GB2312" w:eastAsia="仿宋_GB2312"/>
          <w:sz w:val="32"/>
          <w:szCs w:val="32"/>
        </w:rPr>
        <w:t>农村</w:t>
      </w:r>
      <w:r>
        <w:rPr>
          <w:rFonts w:ascii="仿宋_GB2312" w:eastAsia="仿宋_GB2312" w:hint="eastAsia"/>
          <w:sz w:val="32"/>
          <w:szCs w:val="32"/>
        </w:rPr>
        <w:t>厅</w:t>
      </w:r>
      <w:r>
        <w:rPr>
          <w:rFonts w:ascii="仿宋_GB2312" w:eastAsia="仿宋_GB2312" w:hint="eastAsia"/>
          <w:sz w:val="32"/>
          <w:szCs w:val="32"/>
        </w:rPr>
        <w:t>201</w:t>
      </w:r>
      <w:r>
        <w:rPr>
          <w:rFonts w:ascii="仿宋_GB2312" w:eastAsia="仿宋_GB2312"/>
          <w:sz w:val="32"/>
          <w:szCs w:val="32"/>
        </w:rPr>
        <w:t>9</w:t>
      </w:r>
      <w:r>
        <w:rPr>
          <w:rFonts w:ascii="仿宋_GB2312" w:eastAsia="仿宋_GB2312" w:hint="eastAsia"/>
          <w:sz w:val="32"/>
          <w:szCs w:val="32"/>
        </w:rPr>
        <w:t>年立法</w:t>
      </w:r>
      <w:r>
        <w:rPr>
          <w:rFonts w:ascii="仿宋_GB2312" w:eastAsia="仿宋_GB2312"/>
          <w:sz w:val="32"/>
          <w:szCs w:val="32"/>
        </w:rPr>
        <w:t>计</w:t>
      </w:r>
      <w:r>
        <w:rPr>
          <w:rFonts w:ascii="仿宋_GB2312" w:eastAsia="仿宋_GB2312" w:hint="eastAsia"/>
          <w:sz w:val="32"/>
          <w:szCs w:val="32"/>
        </w:rPr>
        <w:t>划，</w:t>
      </w:r>
      <w:r>
        <w:rPr>
          <w:rFonts w:ascii="仿宋_GB2312" w:eastAsia="仿宋_GB2312"/>
          <w:sz w:val="32"/>
          <w:szCs w:val="32"/>
        </w:rPr>
        <w:t>扎实</w:t>
      </w:r>
      <w:r>
        <w:rPr>
          <w:rFonts w:ascii="仿宋_GB2312" w:eastAsia="仿宋_GB2312" w:hint="eastAsia"/>
          <w:sz w:val="32"/>
          <w:szCs w:val="32"/>
        </w:rPr>
        <w:t>推进《福建省农产品质量安全条例》《福建省农作物种子管理条例》《福建省动物防疫管理办法》</w:t>
      </w:r>
      <w:r>
        <w:rPr>
          <w:rFonts w:ascii="仿宋_GB2312" w:eastAsia="仿宋_GB2312"/>
          <w:sz w:val="32"/>
          <w:szCs w:val="32"/>
        </w:rPr>
        <w:t>立法、修法</w:t>
      </w:r>
      <w:r>
        <w:rPr>
          <w:rFonts w:ascii="仿宋_GB2312" w:eastAsia="仿宋_GB2312" w:hint="eastAsia"/>
          <w:sz w:val="32"/>
          <w:szCs w:val="32"/>
        </w:rPr>
        <w:t>调研</w:t>
      </w:r>
      <w:r>
        <w:rPr>
          <w:rFonts w:ascii="仿宋_GB2312" w:eastAsia="仿宋_GB2312"/>
          <w:sz w:val="32"/>
          <w:szCs w:val="32"/>
        </w:rPr>
        <w:t>工作</w:t>
      </w:r>
      <w:r>
        <w:rPr>
          <w:rFonts w:ascii="仿宋_GB2312" w:eastAsia="仿宋_GB2312" w:hint="eastAsia"/>
          <w:sz w:val="32"/>
          <w:szCs w:val="32"/>
        </w:rPr>
        <w:t>，年内将</w:t>
      </w:r>
      <w:r>
        <w:rPr>
          <w:rFonts w:ascii="仿宋_GB2312" w:eastAsia="仿宋_GB2312"/>
          <w:sz w:val="32"/>
          <w:szCs w:val="32"/>
        </w:rPr>
        <w:t>立法</w:t>
      </w:r>
      <w:r>
        <w:rPr>
          <w:rFonts w:ascii="仿宋_GB2312" w:eastAsia="仿宋_GB2312" w:hint="eastAsia"/>
          <w:sz w:val="32"/>
          <w:szCs w:val="32"/>
        </w:rPr>
        <w:t>草案报送省政府。</w:t>
      </w:r>
      <w:r>
        <w:rPr>
          <w:rFonts w:ascii="仿宋_GB2312" w:eastAsia="仿宋_GB2312"/>
          <w:sz w:val="32"/>
          <w:szCs w:val="32"/>
        </w:rPr>
        <w:t>开展《福建省村集体财务管理条例》《福建省＜实施中华人民共和国农业技术推广法＞办法》《福建省农业机械安全监理规定》修订的前期立法调研</w:t>
      </w:r>
      <w:r>
        <w:rPr>
          <w:rFonts w:ascii="仿宋_GB2312" w:eastAsia="仿宋_GB2312" w:hint="eastAsia"/>
          <w:sz w:val="32"/>
          <w:szCs w:val="32"/>
        </w:rPr>
        <w:t>工作。</w:t>
      </w:r>
    </w:p>
    <w:p w:rsidR="00AD7960" w:rsidRDefault="008D5402" w:rsidP="008D5402">
      <w:pPr>
        <w:pStyle w:val="a3"/>
        <w:shd w:val="clear" w:color="auto" w:fill="FFFFFF"/>
        <w:spacing w:before="0" w:beforeAutospacing="0" w:after="0" w:afterAutospacing="0" w:line="560" w:lineRule="exact"/>
        <w:ind w:firstLineChars="200" w:firstLine="643"/>
        <w:rPr>
          <w:rFonts w:ascii="仿宋_GB2312" w:eastAsia="仿宋_GB2312"/>
          <w:sz w:val="32"/>
          <w:szCs w:val="32"/>
        </w:rPr>
      </w:pPr>
      <w:r>
        <w:rPr>
          <w:rFonts w:ascii="楷体_GB2312" w:eastAsia="楷体_GB2312" w:hint="eastAsia"/>
          <w:b/>
          <w:bCs/>
          <w:color w:val="333333"/>
          <w:sz w:val="32"/>
          <w:szCs w:val="32"/>
        </w:rPr>
        <w:t> </w:t>
      </w:r>
      <w:r>
        <w:rPr>
          <w:rFonts w:ascii="楷体_GB2312" w:eastAsia="楷体_GB2312"/>
          <w:b/>
          <w:bCs/>
          <w:color w:val="333333"/>
          <w:sz w:val="32"/>
          <w:szCs w:val="32"/>
        </w:rPr>
        <w:t>2</w:t>
      </w:r>
      <w:r>
        <w:rPr>
          <w:rFonts w:ascii="楷体_GB2312" w:eastAsia="楷体_GB2312" w:hint="eastAsia"/>
          <w:b/>
          <w:bCs/>
          <w:color w:val="333333"/>
          <w:sz w:val="32"/>
          <w:szCs w:val="32"/>
        </w:rPr>
        <w:t>.</w:t>
      </w:r>
      <w:r>
        <w:rPr>
          <w:rFonts w:ascii="楷体_GB2312" w:eastAsia="楷体_GB2312" w:hint="eastAsia"/>
          <w:b/>
          <w:bCs/>
          <w:color w:val="333333"/>
          <w:sz w:val="32"/>
          <w:szCs w:val="32"/>
        </w:rPr>
        <w:t>健全规范性文件管理制度。</w:t>
      </w:r>
      <w:r>
        <w:rPr>
          <w:rFonts w:ascii="仿宋_GB2312" w:eastAsia="仿宋_GB2312" w:cs="仿宋_GB2312" w:hint="eastAsia"/>
          <w:sz w:val="32"/>
          <w:szCs w:val="32"/>
        </w:rPr>
        <w:t>全面推行行政规范性文件合法性审核机制，</w:t>
      </w:r>
      <w:r>
        <w:rPr>
          <w:rFonts w:ascii="仿宋_GB2312" w:eastAsia="仿宋_GB2312" w:hint="eastAsia"/>
          <w:sz w:val="32"/>
          <w:szCs w:val="32"/>
        </w:rPr>
        <w:t>开展政策性文件公平竞争审查，及时、规范地对厅机关</w:t>
      </w:r>
      <w:r>
        <w:rPr>
          <w:rFonts w:ascii="仿宋_GB2312" w:eastAsia="仿宋_GB2312"/>
          <w:sz w:val="32"/>
          <w:szCs w:val="32"/>
        </w:rPr>
        <w:t>行政</w:t>
      </w:r>
      <w:r>
        <w:rPr>
          <w:rFonts w:ascii="仿宋_GB2312" w:eastAsia="仿宋_GB2312" w:hint="eastAsia"/>
          <w:sz w:val="32"/>
          <w:szCs w:val="32"/>
        </w:rPr>
        <w:t>规范性文件和党内规范性文件进行审核和报备。完成各类文件清理工作。</w:t>
      </w:r>
    </w:p>
    <w:p w:rsidR="00AD7960" w:rsidRDefault="008D5402" w:rsidP="008D5402">
      <w:pPr>
        <w:pStyle w:val="a3"/>
        <w:shd w:val="clear" w:color="auto" w:fill="FFFFFF"/>
        <w:spacing w:before="0" w:beforeAutospacing="0" w:after="0" w:afterAutospacing="0" w:line="560" w:lineRule="exact"/>
        <w:ind w:firstLineChars="200" w:firstLine="643"/>
        <w:rPr>
          <w:rFonts w:ascii="仿宋_GB2312" w:eastAsia="仿宋_GB2312"/>
          <w:sz w:val="32"/>
          <w:szCs w:val="32"/>
        </w:rPr>
      </w:pPr>
      <w:r>
        <w:rPr>
          <w:rFonts w:ascii="楷体_GB2312" w:eastAsia="楷体_GB2312"/>
          <w:b/>
          <w:bCs/>
          <w:color w:val="333333"/>
          <w:sz w:val="32"/>
          <w:szCs w:val="32"/>
        </w:rPr>
        <w:t>3</w:t>
      </w:r>
      <w:r>
        <w:rPr>
          <w:rFonts w:ascii="楷体_GB2312" w:eastAsia="楷体_GB2312" w:hint="eastAsia"/>
          <w:b/>
          <w:bCs/>
          <w:color w:val="333333"/>
          <w:sz w:val="32"/>
          <w:szCs w:val="32"/>
        </w:rPr>
        <w:t>.</w:t>
      </w:r>
      <w:r>
        <w:rPr>
          <w:rFonts w:ascii="楷体_GB2312" w:eastAsia="楷体_GB2312" w:hint="eastAsia"/>
          <w:b/>
          <w:bCs/>
          <w:color w:val="333333"/>
          <w:sz w:val="32"/>
          <w:szCs w:val="32"/>
        </w:rPr>
        <w:t>加强农业行政执法监督。</w:t>
      </w:r>
      <w:r>
        <w:rPr>
          <w:rFonts w:ascii="仿宋_GB2312" w:eastAsia="仿宋_GB2312" w:hint="eastAsia"/>
          <w:bCs/>
          <w:sz w:val="32"/>
          <w:szCs w:val="32"/>
        </w:rPr>
        <w:t>全面推行行政执法公示制度</w:t>
      </w:r>
      <w:r>
        <w:rPr>
          <w:rFonts w:ascii="仿宋_GB2312" w:eastAsia="仿宋_GB2312"/>
          <w:bCs/>
          <w:sz w:val="32"/>
          <w:szCs w:val="32"/>
        </w:rPr>
        <w:t>、</w:t>
      </w:r>
      <w:r>
        <w:rPr>
          <w:rFonts w:ascii="仿宋_GB2312" w:eastAsia="仿宋_GB2312" w:hint="eastAsia"/>
          <w:bCs/>
          <w:sz w:val="32"/>
          <w:szCs w:val="32"/>
        </w:rPr>
        <w:t>执法</w:t>
      </w:r>
      <w:r>
        <w:rPr>
          <w:rFonts w:ascii="仿宋_GB2312" w:eastAsia="仿宋_GB2312" w:hint="eastAsia"/>
          <w:bCs/>
          <w:sz w:val="32"/>
          <w:szCs w:val="32"/>
        </w:rPr>
        <w:t>全过程记录制度</w:t>
      </w:r>
      <w:r>
        <w:rPr>
          <w:rFonts w:ascii="仿宋_GB2312" w:eastAsia="仿宋_GB2312"/>
          <w:bCs/>
          <w:sz w:val="32"/>
          <w:szCs w:val="32"/>
        </w:rPr>
        <w:t>、</w:t>
      </w:r>
      <w:r>
        <w:rPr>
          <w:rFonts w:ascii="仿宋_GB2312" w:eastAsia="仿宋_GB2312" w:hint="eastAsia"/>
          <w:bCs/>
          <w:sz w:val="32"/>
          <w:szCs w:val="32"/>
        </w:rPr>
        <w:t>重大执法决定法制审核制度，</w:t>
      </w:r>
      <w:r>
        <w:rPr>
          <w:rFonts w:ascii="仿宋_GB2312" w:eastAsia="仿宋_GB2312"/>
          <w:bCs/>
          <w:sz w:val="32"/>
          <w:szCs w:val="32"/>
        </w:rPr>
        <w:t>不</w:t>
      </w:r>
      <w:r>
        <w:rPr>
          <w:rFonts w:ascii="仿宋_GB2312" w:eastAsia="仿宋_GB2312"/>
          <w:bCs/>
          <w:sz w:val="32"/>
          <w:szCs w:val="32"/>
        </w:rPr>
        <w:lastRenderedPageBreak/>
        <w:t>断健全执法制度、完善执法程序、创新执法方式、加强执法监督，全面提高执法效能。规范行政执法行为，组织开展农业行政处罚案卷评查活动。加强农业行政执法人员管理，组织行政执法资格专业法律知识考试，着力提升执法人员业务能力和执法素养。</w:t>
      </w:r>
    </w:p>
    <w:p w:rsidR="00AD7960" w:rsidRDefault="008D5402" w:rsidP="008D5402">
      <w:pPr>
        <w:pStyle w:val="a3"/>
        <w:shd w:val="clear" w:color="auto" w:fill="FFFFFF"/>
        <w:spacing w:before="0" w:beforeAutospacing="0" w:after="0" w:afterAutospacing="0" w:line="560" w:lineRule="exact"/>
        <w:ind w:firstLineChars="200" w:firstLine="643"/>
        <w:rPr>
          <w:rFonts w:ascii="仿宋_GB2312" w:eastAsia="仿宋_GB2312"/>
          <w:sz w:val="32"/>
          <w:szCs w:val="32"/>
        </w:rPr>
      </w:pPr>
      <w:r>
        <w:rPr>
          <w:rFonts w:ascii="楷体_GB2312" w:eastAsia="楷体_GB2312"/>
          <w:b/>
          <w:bCs/>
          <w:color w:val="333333"/>
          <w:sz w:val="32"/>
          <w:szCs w:val="32"/>
        </w:rPr>
        <w:t>4.</w:t>
      </w:r>
      <w:r>
        <w:rPr>
          <w:rFonts w:ascii="楷体_GB2312" w:eastAsia="楷体_GB2312"/>
          <w:b/>
          <w:bCs/>
          <w:color w:val="333333"/>
          <w:sz w:val="32"/>
          <w:szCs w:val="32"/>
        </w:rPr>
        <w:t>认真办理行政复议应诉案件。</w:t>
      </w:r>
      <w:r>
        <w:rPr>
          <w:rFonts w:ascii="仿宋_GB2312" w:eastAsia="仿宋_GB2312"/>
          <w:bCs/>
          <w:sz w:val="32"/>
          <w:szCs w:val="32"/>
        </w:rPr>
        <w:t>依法审理和按时办结行政复议案件，依法维护行政相对人合法权益。组织和指导厅机关处室（单位）做好行政应诉工作，积极出庭应诉。总结复议应诉中发现的问题和经验，指导相关处室（单位）改进工作，提高农业依法行政能力。</w:t>
      </w:r>
    </w:p>
    <w:p w:rsidR="00AD7960" w:rsidRDefault="008D5402" w:rsidP="008D5402">
      <w:pPr>
        <w:pStyle w:val="a3"/>
        <w:shd w:val="clear" w:color="auto" w:fill="FFFFFF"/>
        <w:spacing w:before="0" w:beforeAutospacing="0" w:after="0" w:afterAutospacing="0" w:line="560" w:lineRule="exact"/>
        <w:ind w:firstLineChars="200" w:firstLine="643"/>
        <w:rPr>
          <w:rFonts w:ascii="仿宋_GB2312" w:eastAsia="仿宋_GB2312"/>
          <w:sz w:val="32"/>
          <w:szCs w:val="32"/>
        </w:rPr>
      </w:pPr>
      <w:r>
        <w:rPr>
          <w:rFonts w:ascii="楷体_GB2312" w:eastAsia="楷体_GB2312"/>
          <w:b/>
          <w:bCs/>
          <w:color w:val="333333"/>
          <w:sz w:val="32"/>
          <w:szCs w:val="32"/>
        </w:rPr>
        <w:t>5</w:t>
      </w:r>
      <w:r>
        <w:rPr>
          <w:rFonts w:ascii="楷体_GB2312" w:eastAsia="楷体_GB2312" w:hint="eastAsia"/>
          <w:b/>
          <w:bCs/>
          <w:color w:val="333333"/>
          <w:sz w:val="32"/>
          <w:szCs w:val="32"/>
        </w:rPr>
        <w:t>.</w:t>
      </w:r>
      <w:r>
        <w:rPr>
          <w:rFonts w:ascii="楷体_GB2312" w:eastAsia="楷体_GB2312" w:hint="eastAsia"/>
          <w:b/>
          <w:bCs/>
          <w:color w:val="333333"/>
          <w:sz w:val="32"/>
          <w:szCs w:val="32"/>
        </w:rPr>
        <w:t>建</w:t>
      </w:r>
      <w:r>
        <w:rPr>
          <w:rFonts w:ascii="楷体_GB2312" w:eastAsia="楷体_GB2312" w:hint="eastAsia"/>
          <w:b/>
          <w:bCs/>
          <w:color w:val="333333"/>
          <w:sz w:val="32"/>
          <w:szCs w:val="32"/>
        </w:rPr>
        <w:t>立健全普法工作机制。</w:t>
      </w:r>
      <w:r>
        <w:rPr>
          <w:rFonts w:ascii="仿宋_GB2312" w:eastAsia="仿宋_GB2312" w:hint="eastAsia"/>
          <w:sz w:val="32"/>
          <w:szCs w:val="32"/>
        </w:rPr>
        <w:t>按照“谁执法谁普法”要求，制定年度普法责任清单，将普法内容、普法任务、工作目标分解落实到具体责任单位，明确具体举措及责任人员。坚持全员、全程普法，把普法融入农业行政管理、监督执法和公共服务的各环节、全过程，切实做到</w:t>
      </w:r>
      <w:proofErr w:type="gramStart"/>
      <w:r>
        <w:rPr>
          <w:rFonts w:ascii="仿宋_GB2312" w:eastAsia="仿宋_GB2312" w:hint="eastAsia"/>
          <w:sz w:val="32"/>
          <w:szCs w:val="32"/>
        </w:rPr>
        <w:t>谁执法谁</w:t>
      </w:r>
      <w:proofErr w:type="gramEnd"/>
      <w:r>
        <w:rPr>
          <w:rFonts w:ascii="仿宋_GB2312" w:eastAsia="仿宋_GB2312" w:hint="eastAsia"/>
          <w:sz w:val="32"/>
          <w:szCs w:val="32"/>
        </w:rPr>
        <w:t>普法。各设区市农业部门</w:t>
      </w:r>
      <w:r>
        <w:rPr>
          <w:rFonts w:ascii="仿宋_GB2312" w:eastAsia="仿宋_GB2312"/>
          <w:sz w:val="32"/>
          <w:szCs w:val="32"/>
        </w:rPr>
        <w:t>应当在</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sz w:val="32"/>
          <w:szCs w:val="32"/>
        </w:rPr>
        <w:t>底</w:t>
      </w:r>
      <w:r>
        <w:rPr>
          <w:rFonts w:ascii="仿宋_GB2312" w:eastAsia="仿宋_GB2312" w:hint="eastAsia"/>
          <w:sz w:val="32"/>
          <w:szCs w:val="32"/>
        </w:rPr>
        <w:t>前将本级及辖区内县级农业部门年度普法责任清单汇总后报省厅</w:t>
      </w:r>
      <w:r>
        <w:rPr>
          <w:rFonts w:ascii="仿宋_GB2312" w:eastAsia="仿宋_GB2312"/>
          <w:sz w:val="32"/>
          <w:szCs w:val="32"/>
        </w:rPr>
        <w:t>法规处</w:t>
      </w:r>
      <w:r>
        <w:rPr>
          <w:rFonts w:ascii="仿宋_GB2312" w:eastAsia="仿宋_GB2312" w:hint="eastAsia"/>
          <w:sz w:val="32"/>
          <w:szCs w:val="32"/>
        </w:rPr>
        <w:t>。</w:t>
      </w:r>
    </w:p>
    <w:p w:rsidR="00AD7960" w:rsidRDefault="008D5402">
      <w:pPr>
        <w:pStyle w:val="a3"/>
        <w:shd w:val="clear" w:color="auto" w:fill="FFFFFF"/>
        <w:spacing w:before="0" w:beforeAutospacing="0" w:after="0" w:afterAutospacing="0" w:line="560" w:lineRule="exact"/>
        <w:ind w:firstLineChars="150" w:firstLine="480"/>
        <w:rPr>
          <w:rFonts w:ascii="仿宋_GB2312" w:eastAsia="仿宋_GB2312"/>
          <w:sz w:val="32"/>
          <w:szCs w:val="32"/>
        </w:rPr>
      </w:pPr>
      <w:r>
        <w:rPr>
          <w:rFonts w:eastAsia="仿宋_GB2312" w:hAnsi="宋体" w:hint="eastAsia"/>
          <w:color w:val="333333"/>
          <w:sz w:val="32"/>
          <w:szCs w:val="32"/>
        </w:rPr>
        <w:t xml:space="preserve"> </w:t>
      </w:r>
      <w:r>
        <w:rPr>
          <w:rFonts w:ascii="楷体_GB2312" w:eastAsia="楷体_GB2312"/>
          <w:b/>
          <w:bCs/>
          <w:color w:val="333333"/>
          <w:sz w:val="32"/>
          <w:szCs w:val="32"/>
        </w:rPr>
        <w:t>6</w:t>
      </w:r>
      <w:r>
        <w:rPr>
          <w:rFonts w:ascii="楷体_GB2312" w:eastAsia="楷体_GB2312" w:hint="eastAsia"/>
          <w:b/>
          <w:bCs/>
          <w:color w:val="333333"/>
          <w:sz w:val="32"/>
          <w:szCs w:val="32"/>
        </w:rPr>
        <w:t>.</w:t>
      </w:r>
      <w:r>
        <w:rPr>
          <w:rFonts w:ascii="楷体_GB2312" w:eastAsia="楷体_GB2312" w:hint="eastAsia"/>
          <w:b/>
          <w:bCs/>
          <w:color w:val="333333"/>
          <w:sz w:val="32"/>
          <w:szCs w:val="32"/>
        </w:rPr>
        <w:t>落实领导干部职工学法用法制度。</w:t>
      </w:r>
      <w:r>
        <w:rPr>
          <w:rFonts w:ascii="仿宋_GB2312" w:eastAsia="仿宋_GB2312" w:hint="eastAsia"/>
          <w:sz w:val="32"/>
          <w:szCs w:val="32"/>
        </w:rPr>
        <w:t>健全党委</w:t>
      </w:r>
      <w:r>
        <w:rPr>
          <w:rFonts w:ascii="仿宋_GB2312" w:eastAsia="仿宋_GB2312" w:hint="eastAsia"/>
          <w:sz w:val="32"/>
          <w:szCs w:val="32"/>
        </w:rPr>
        <w:t>(</w:t>
      </w:r>
      <w:r>
        <w:rPr>
          <w:rFonts w:ascii="仿宋_GB2312" w:eastAsia="仿宋_GB2312" w:hint="eastAsia"/>
          <w:sz w:val="32"/>
          <w:szCs w:val="32"/>
        </w:rPr>
        <w:t>党组</w:t>
      </w:r>
      <w:r>
        <w:rPr>
          <w:rFonts w:ascii="仿宋_GB2312" w:eastAsia="仿宋_GB2312" w:hint="eastAsia"/>
          <w:sz w:val="32"/>
          <w:szCs w:val="32"/>
        </w:rPr>
        <w:t>)</w:t>
      </w:r>
      <w:r>
        <w:rPr>
          <w:rFonts w:ascii="仿宋_GB2312" w:eastAsia="仿宋_GB2312" w:hint="eastAsia"/>
          <w:sz w:val="32"/>
          <w:szCs w:val="32"/>
        </w:rPr>
        <w:t>中心组学法制度，每年集体学法不少于</w:t>
      </w:r>
      <w:r>
        <w:rPr>
          <w:rFonts w:ascii="仿宋_GB2312" w:eastAsia="仿宋_GB2312" w:hint="eastAsia"/>
          <w:sz w:val="32"/>
          <w:szCs w:val="32"/>
        </w:rPr>
        <w:t>2</w:t>
      </w:r>
      <w:r>
        <w:rPr>
          <w:rFonts w:ascii="仿宋_GB2312" w:eastAsia="仿宋_GB2312" w:hint="eastAsia"/>
          <w:sz w:val="32"/>
          <w:szCs w:val="32"/>
        </w:rPr>
        <w:t>次，每年至少举办</w:t>
      </w:r>
      <w:r>
        <w:rPr>
          <w:rFonts w:ascii="仿宋_GB2312" w:eastAsia="仿宋_GB2312"/>
          <w:sz w:val="32"/>
          <w:szCs w:val="32"/>
        </w:rPr>
        <w:t>2</w:t>
      </w:r>
      <w:r>
        <w:rPr>
          <w:rFonts w:ascii="仿宋_GB2312" w:eastAsia="仿宋_GB2312" w:hint="eastAsia"/>
          <w:sz w:val="32"/>
          <w:szCs w:val="32"/>
        </w:rPr>
        <w:t>期领导干部法治专题培训班，提高领导干部运用法治思维和法治方式深化改革、推动发展、化解矛盾、维护稳定的能力。把法治教育纳入干部教育培训总体规划和职工入职培训、晋职培训、业务培训等各类培训的必修内容，农业执法人员每年法律培训时间不少于</w:t>
      </w:r>
      <w:r>
        <w:rPr>
          <w:rFonts w:ascii="仿宋_GB2312" w:eastAsia="仿宋_GB2312" w:hint="eastAsia"/>
          <w:sz w:val="32"/>
          <w:szCs w:val="32"/>
        </w:rPr>
        <w:t>40</w:t>
      </w:r>
      <w:r>
        <w:rPr>
          <w:rFonts w:ascii="仿宋_GB2312" w:eastAsia="仿宋_GB2312" w:hint="eastAsia"/>
          <w:sz w:val="32"/>
          <w:szCs w:val="32"/>
        </w:rPr>
        <w:t>小时。</w:t>
      </w:r>
    </w:p>
    <w:p w:rsidR="00AD7960" w:rsidRDefault="008D5402" w:rsidP="008D5402">
      <w:pPr>
        <w:pStyle w:val="a3"/>
        <w:shd w:val="clear" w:color="auto" w:fill="FFFFFF"/>
        <w:spacing w:before="0" w:beforeAutospacing="0" w:after="0" w:afterAutospacing="0" w:line="560" w:lineRule="exact"/>
        <w:ind w:firstLineChars="200" w:firstLine="643"/>
        <w:rPr>
          <w:rFonts w:ascii="仿宋_GB2312" w:eastAsia="仿宋_GB2312"/>
          <w:sz w:val="32"/>
          <w:szCs w:val="32"/>
        </w:rPr>
      </w:pPr>
      <w:r>
        <w:rPr>
          <w:rFonts w:ascii="楷体_GB2312" w:eastAsia="楷体_GB2312"/>
          <w:b/>
          <w:bCs/>
          <w:color w:val="333333"/>
          <w:sz w:val="32"/>
          <w:szCs w:val="32"/>
        </w:rPr>
        <w:lastRenderedPageBreak/>
        <w:t>7</w:t>
      </w:r>
      <w:r>
        <w:rPr>
          <w:rFonts w:ascii="楷体_GB2312" w:eastAsia="楷体_GB2312" w:hint="eastAsia"/>
          <w:b/>
          <w:bCs/>
          <w:color w:val="333333"/>
          <w:sz w:val="32"/>
          <w:szCs w:val="32"/>
        </w:rPr>
        <w:t>.</w:t>
      </w:r>
      <w:r>
        <w:rPr>
          <w:rFonts w:ascii="楷体_GB2312" w:eastAsia="楷体_GB2312" w:hint="eastAsia"/>
          <w:b/>
          <w:bCs/>
          <w:color w:val="333333"/>
          <w:sz w:val="32"/>
          <w:szCs w:val="32"/>
        </w:rPr>
        <w:t>组织开展各类普法主题宣传活动。</w:t>
      </w:r>
      <w:r>
        <w:rPr>
          <w:rFonts w:ascii="仿宋_GB2312" w:eastAsia="仿宋_GB2312" w:hint="eastAsia"/>
          <w:sz w:val="32"/>
          <w:szCs w:val="32"/>
        </w:rPr>
        <w:t>充分利用农业立法过程、行政审批办理过程、行政处罚过程、涉农纠纷调解过程、公共服务过程，向各类农业生产企业、经营主体、农民群众宣传、解读法律法规规章和规范性文件。组织开展通俗易懂、形式多样的普法主题宣传活动，制作各类普法宣传图片、</w:t>
      </w:r>
      <w:r>
        <w:rPr>
          <w:rFonts w:ascii="仿宋_GB2312" w:eastAsia="仿宋_GB2312" w:hint="eastAsia"/>
          <w:sz w:val="32"/>
          <w:szCs w:val="32"/>
        </w:rPr>
        <w:t>PPT</w:t>
      </w:r>
      <w:r>
        <w:rPr>
          <w:rFonts w:ascii="仿宋_GB2312" w:eastAsia="仿宋_GB2312" w:hint="eastAsia"/>
          <w:sz w:val="32"/>
          <w:szCs w:val="32"/>
        </w:rPr>
        <w:t>、</w:t>
      </w:r>
      <w:r>
        <w:rPr>
          <w:rFonts w:ascii="仿宋_GB2312" w:eastAsia="仿宋_GB2312" w:hint="eastAsia"/>
          <w:sz w:val="32"/>
          <w:szCs w:val="32"/>
        </w:rPr>
        <w:t>动漫、</w:t>
      </w:r>
      <w:proofErr w:type="gramStart"/>
      <w:r>
        <w:rPr>
          <w:rFonts w:ascii="仿宋_GB2312" w:eastAsia="仿宋_GB2312" w:hint="eastAsia"/>
          <w:sz w:val="32"/>
          <w:szCs w:val="32"/>
        </w:rPr>
        <w:t>微电影</w:t>
      </w:r>
      <w:proofErr w:type="gramEnd"/>
      <w:r>
        <w:rPr>
          <w:rFonts w:ascii="仿宋_GB2312" w:eastAsia="仿宋_GB2312" w:hint="eastAsia"/>
          <w:sz w:val="32"/>
          <w:szCs w:val="32"/>
        </w:rPr>
        <w:t>等，充分利用各级农业门户网站、微信、手机短信等新媒体普法平台，打造以传统媒体为基础、以新媒体为主导的农业法治宣传教育网络体系，方便社会公众理解掌握农业法律法规。</w:t>
      </w:r>
    </w:p>
    <w:p w:rsidR="00AD7960" w:rsidRDefault="008D5402">
      <w:pPr>
        <w:pStyle w:val="a3"/>
        <w:shd w:val="clear" w:color="auto" w:fill="FFFFFF"/>
        <w:spacing w:before="0" w:beforeAutospacing="0" w:after="0" w:afterAutospacing="0" w:line="560" w:lineRule="exact"/>
        <w:ind w:firstLineChars="200" w:firstLine="640"/>
        <w:rPr>
          <w:rFonts w:ascii="黑体" w:eastAsia="黑体"/>
          <w:color w:val="333333"/>
          <w:sz w:val="32"/>
          <w:szCs w:val="32"/>
        </w:rPr>
      </w:pPr>
      <w:r>
        <w:rPr>
          <w:rFonts w:eastAsia="仿宋_GB2312" w:hAnsi="宋体" w:hint="eastAsia"/>
          <w:color w:val="333333"/>
          <w:sz w:val="32"/>
          <w:szCs w:val="32"/>
        </w:rPr>
        <w:t> </w:t>
      </w:r>
      <w:r>
        <w:rPr>
          <w:rFonts w:ascii="黑体" w:eastAsia="黑体"/>
          <w:color w:val="333333"/>
          <w:sz w:val="32"/>
          <w:szCs w:val="32"/>
        </w:rPr>
        <w:t>二</w:t>
      </w:r>
      <w:r>
        <w:rPr>
          <w:rFonts w:ascii="黑体" w:eastAsia="黑体" w:hint="eastAsia"/>
          <w:color w:val="333333"/>
          <w:sz w:val="32"/>
          <w:szCs w:val="32"/>
        </w:rPr>
        <w:t>、深化农业系统“放管服”改革</w:t>
      </w:r>
    </w:p>
    <w:p w:rsidR="00AD7960" w:rsidRDefault="008D5402" w:rsidP="008D5402">
      <w:pPr>
        <w:pStyle w:val="a3"/>
        <w:shd w:val="clear" w:color="auto" w:fill="FFFFFF"/>
        <w:spacing w:before="0" w:beforeAutospacing="0" w:after="0" w:afterAutospacing="0" w:line="560" w:lineRule="exact"/>
        <w:ind w:firstLineChars="200" w:firstLine="643"/>
        <w:rPr>
          <w:rFonts w:ascii="仿宋_GB2312" w:eastAsia="仿宋_GB2312"/>
          <w:sz w:val="32"/>
          <w:szCs w:val="32"/>
        </w:rPr>
      </w:pPr>
      <w:r>
        <w:rPr>
          <w:rFonts w:ascii="楷体_GB2312" w:eastAsia="楷体_GB2312"/>
          <w:b/>
          <w:bCs/>
          <w:color w:val="333333"/>
          <w:sz w:val="32"/>
          <w:szCs w:val="32"/>
        </w:rPr>
        <w:t>8</w:t>
      </w:r>
      <w:r>
        <w:rPr>
          <w:rFonts w:ascii="楷体_GB2312" w:eastAsia="楷体_GB2312" w:hint="eastAsia"/>
          <w:b/>
          <w:bCs/>
          <w:color w:val="333333"/>
          <w:sz w:val="32"/>
          <w:szCs w:val="32"/>
        </w:rPr>
        <w:t>.</w:t>
      </w:r>
      <w:r>
        <w:rPr>
          <w:rFonts w:ascii="楷体_GB2312" w:eastAsia="楷体_GB2312" w:hint="eastAsia"/>
          <w:b/>
          <w:bCs/>
          <w:color w:val="333333"/>
          <w:sz w:val="32"/>
          <w:szCs w:val="32"/>
        </w:rPr>
        <w:t>完善清单管理制度。</w:t>
      </w:r>
      <w:r>
        <w:rPr>
          <w:rFonts w:ascii="仿宋_GB2312" w:eastAsia="仿宋_GB2312" w:hint="eastAsia"/>
          <w:sz w:val="32"/>
          <w:szCs w:val="32"/>
        </w:rPr>
        <w:t>全面推行权责清单制度，</w:t>
      </w:r>
      <w:r>
        <w:rPr>
          <w:rFonts w:ascii="仿宋_GB2312" w:eastAsia="仿宋_GB2312"/>
          <w:sz w:val="32"/>
          <w:szCs w:val="32"/>
        </w:rPr>
        <w:t>加强</w:t>
      </w:r>
      <w:r>
        <w:rPr>
          <w:rFonts w:ascii="仿宋_GB2312" w:eastAsia="仿宋_GB2312" w:hint="eastAsia"/>
          <w:sz w:val="32"/>
          <w:szCs w:val="32"/>
        </w:rPr>
        <w:t>清单编制工作，</w:t>
      </w:r>
      <w:r>
        <w:rPr>
          <w:rFonts w:ascii="仿宋_GB2312" w:eastAsia="仿宋_GB2312"/>
          <w:sz w:val="32"/>
          <w:szCs w:val="32"/>
        </w:rPr>
        <w:t>健全</w:t>
      </w:r>
      <w:r>
        <w:rPr>
          <w:rFonts w:ascii="仿宋_GB2312" w:eastAsia="仿宋_GB2312" w:hint="eastAsia"/>
          <w:sz w:val="32"/>
          <w:szCs w:val="32"/>
        </w:rPr>
        <w:t>权责清单动态调整和规范运行机制，强化对权力运行的监督和责任追究，开展权力运行情况统计汇总工作。</w:t>
      </w:r>
    </w:p>
    <w:p w:rsidR="00AD7960" w:rsidRDefault="008D5402" w:rsidP="008D5402">
      <w:pPr>
        <w:pStyle w:val="a3"/>
        <w:shd w:val="clear" w:color="auto" w:fill="FFFFFF"/>
        <w:spacing w:before="0" w:beforeAutospacing="0" w:after="0" w:afterAutospacing="0" w:line="560" w:lineRule="exact"/>
        <w:ind w:firstLineChars="200" w:firstLine="643"/>
        <w:rPr>
          <w:rFonts w:ascii="楷体_GB2312" w:eastAsia="楷体_GB2312"/>
          <w:b/>
          <w:bCs/>
          <w:color w:val="333333"/>
          <w:sz w:val="32"/>
          <w:szCs w:val="32"/>
          <w:u w:val="single"/>
        </w:rPr>
      </w:pPr>
      <w:r>
        <w:rPr>
          <w:rFonts w:ascii="楷体_GB2312" w:eastAsia="楷体_GB2312"/>
          <w:b/>
          <w:bCs/>
          <w:color w:val="333333"/>
          <w:sz w:val="32"/>
          <w:szCs w:val="32"/>
        </w:rPr>
        <w:t>9.</w:t>
      </w:r>
      <w:r>
        <w:rPr>
          <w:rFonts w:ascii="楷体_GB2312" w:eastAsia="楷体_GB2312"/>
          <w:b/>
          <w:bCs/>
          <w:color w:val="333333"/>
          <w:sz w:val="32"/>
          <w:szCs w:val="32"/>
        </w:rPr>
        <w:t>全面</w:t>
      </w:r>
      <w:r>
        <w:rPr>
          <w:rFonts w:ascii="楷体_GB2312" w:eastAsia="楷体_GB2312" w:hint="eastAsia"/>
          <w:b/>
          <w:bCs/>
          <w:color w:val="333333"/>
          <w:sz w:val="32"/>
          <w:szCs w:val="32"/>
        </w:rPr>
        <w:t>推进“证照分离”“多证合一”改革。</w:t>
      </w:r>
      <w:proofErr w:type="gramStart"/>
      <w:r>
        <w:rPr>
          <w:rFonts w:ascii="仿宋_GB2312" w:eastAsia="仿宋_GB2312" w:cs="仿宋_GB2312" w:hint="eastAsia"/>
          <w:sz w:val="30"/>
          <w:szCs w:val="30"/>
        </w:rPr>
        <w:t>深化商</w:t>
      </w:r>
      <w:proofErr w:type="gramEnd"/>
      <w:r>
        <w:rPr>
          <w:rFonts w:ascii="仿宋_GB2312" w:eastAsia="仿宋_GB2312" w:cs="仿宋_GB2312" w:hint="eastAsia"/>
          <w:sz w:val="30"/>
          <w:szCs w:val="30"/>
        </w:rPr>
        <w:t>事制度改革，</w:t>
      </w:r>
      <w:r>
        <w:rPr>
          <w:rFonts w:ascii="仿宋_GB2312" w:eastAsia="仿宋_GB2312" w:cs="仿宋_GB2312"/>
          <w:sz w:val="30"/>
          <w:szCs w:val="30"/>
        </w:rPr>
        <w:t>对</w:t>
      </w:r>
      <w:r>
        <w:rPr>
          <w:rFonts w:ascii="仿宋_GB2312" w:eastAsia="仿宋_GB2312" w:hint="eastAsia"/>
          <w:color w:val="000000"/>
          <w:sz w:val="32"/>
          <w:szCs w:val="32"/>
        </w:rPr>
        <w:t>“饲料和饲料添加剂生产许可”等</w:t>
      </w:r>
      <w:r>
        <w:rPr>
          <w:rFonts w:ascii="仿宋_GB2312" w:eastAsia="仿宋_GB2312" w:hint="eastAsia"/>
          <w:color w:val="000000"/>
          <w:sz w:val="32"/>
          <w:szCs w:val="32"/>
        </w:rPr>
        <w:t>4</w:t>
      </w:r>
      <w:r>
        <w:rPr>
          <w:rFonts w:ascii="仿宋_GB2312" w:eastAsia="仿宋_GB2312" w:hint="eastAsia"/>
          <w:color w:val="000000"/>
          <w:sz w:val="32"/>
          <w:szCs w:val="32"/>
        </w:rPr>
        <w:t>项审批事项</w:t>
      </w:r>
      <w:r>
        <w:rPr>
          <w:rFonts w:ascii="仿宋_GB2312" w:eastAsia="仿宋_GB2312" w:cs="仿宋_GB2312" w:hint="eastAsia"/>
          <w:sz w:val="30"/>
          <w:szCs w:val="30"/>
        </w:rPr>
        <w:t>实施证照分离改革</w:t>
      </w:r>
      <w:r>
        <w:rPr>
          <w:rFonts w:ascii="仿宋_GB2312" w:eastAsia="仿宋_GB2312" w:cs="仿宋_GB2312"/>
          <w:sz w:val="30"/>
          <w:szCs w:val="30"/>
        </w:rPr>
        <w:t>。继续</w:t>
      </w:r>
      <w:r>
        <w:rPr>
          <w:rFonts w:ascii="仿宋_GB2312" w:eastAsia="仿宋_GB2312" w:cs="仿宋_GB2312" w:hint="eastAsia"/>
          <w:sz w:val="32"/>
          <w:szCs w:val="32"/>
        </w:rPr>
        <w:t>在肥料登记审批中</w:t>
      </w:r>
      <w:r>
        <w:rPr>
          <w:rFonts w:ascii="仿宋_GB2312" w:eastAsia="仿宋_GB2312" w:cs="仿宋_GB2312"/>
          <w:sz w:val="32"/>
          <w:szCs w:val="32"/>
        </w:rPr>
        <w:t>实</w:t>
      </w:r>
      <w:r>
        <w:rPr>
          <w:rFonts w:ascii="仿宋_GB2312" w:eastAsia="仿宋_GB2312" w:cs="仿宋_GB2312" w:hint="eastAsia"/>
          <w:sz w:val="32"/>
          <w:szCs w:val="32"/>
        </w:rPr>
        <w:t>行告知承诺制</w:t>
      </w:r>
      <w:r>
        <w:rPr>
          <w:rFonts w:ascii="仿宋_GB2312" w:eastAsia="仿宋_GB2312" w:cs="仿宋_GB2312"/>
          <w:sz w:val="32"/>
          <w:szCs w:val="32"/>
        </w:rPr>
        <w:t>。</w:t>
      </w:r>
      <w:r>
        <w:rPr>
          <w:rFonts w:ascii="仿宋_GB2312" w:eastAsia="仿宋_GB2312" w:cs="仿宋_GB2312"/>
          <w:sz w:val="32"/>
          <w:szCs w:val="32"/>
        </w:rPr>
        <w:t>推动</w:t>
      </w:r>
      <w:r>
        <w:rPr>
          <w:rFonts w:ascii="仿宋_GB2312" w:eastAsia="仿宋_GB2312" w:cs="仿宋_GB2312" w:hint="eastAsia"/>
          <w:sz w:val="32"/>
          <w:szCs w:val="32"/>
        </w:rPr>
        <w:t>农作物种子生产经营分支机构备案“多证合一”改革</w:t>
      </w:r>
      <w:r>
        <w:rPr>
          <w:rFonts w:ascii="仿宋_GB2312" w:eastAsia="仿宋_GB2312" w:cs="仿宋_GB2312"/>
          <w:sz w:val="32"/>
          <w:szCs w:val="32"/>
        </w:rPr>
        <w:t>普遍落实。</w:t>
      </w:r>
    </w:p>
    <w:p w:rsidR="00AD7960" w:rsidRDefault="008D5402" w:rsidP="008D5402">
      <w:pPr>
        <w:pStyle w:val="a3"/>
        <w:shd w:val="clear" w:color="auto" w:fill="FFFFFF"/>
        <w:spacing w:before="0" w:beforeAutospacing="0" w:after="0" w:afterAutospacing="0" w:line="560" w:lineRule="exact"/>
        <w:ind w:firstLineChars="200" w:firstLine="643"/>
        <w:rPr>
          <w:rFonts w:ascii="仿宋_GB2312" w:eastAsia="仿宋_GB2312"/>
          <w:sz w:val="32"/>
          <w:szCs w:val="32"/>
        </w:rPr>
      </w:pPr>
      <w:r>
        <w:rPr>
          <w:rFonts w:ascii="楷体_GB2312" w:eastAsia="楷体_GB2312" w:hint="eastAsia"/>
          <w:b/>
          <w:bCs/>
          <w:color w:val="333333"/>
          <w:sz w:val="32"/>
          <w:szCs w:val="32"/>
        </w:rPr>
        <w:t>1</w:t>
      </w:r>
      <w:r>
        <w:rPr>
          <w:rFonts w:ascii="楷体_GB2312" w:eastAsia="楷体_GB2312"/>
          <w:b/>
          <w:bCs/>
          <w:color w:val="333333"/>
          <w:sz w:val="32"/>
          <w:szCs w:val="32"/>
        </w:rPr>
        <w:t>0</w:t>
      </w:r>
      <w:r>
        <w:rPr>
          <w:rFonts w:ascii="楷体_GB2312" w:eastAsia="楷体_GB2312" w:hint="eastAsia"/>
          <w:b/>
          <w:bCs/>
          <w:color w:val="333333"/>
          <w:sz w:val="32"/>
          <w:szCs w:val="32"/>
        </w:rPr>
        <w:t>.</w:t>
      </w:r>
      <w:r>
        <w:rPr>
          <w:rFonts w:ascii="楷体_GB2312" w:eastAsia="楷体_GB2312" w:hint="eastAsia"/>
          <w:b/>
          <w:bCs/>
          <w:color w:val="333333"/>
          <w:sz w:val="32"/>
          <w:szCs w:val="32"/>
        </w:rPr>
        <w:t>全面推行“双随机</w:t>
      </w:r>
      <w:proofErr w:type="gramStart"/>
      <w:r>
        <w:rPr>
          <w:rFonts w:ascii="楷体_GB2312" w:eastAsia="楷体_GB2312" w:hint="eastAsia"/>
          <w:b/>
          <w:bCs/>
          <w:color w:val="333333"/>
          <w:sz w:val="32"/>
          <w:szCs w:val="32"/>
        </w:rPr>
        <w:t>一</w:t>
      </w:r>
      <w:proofErr w:type="gramEnd"/>
      <w:r>
        <w:rPr>
          <w:rFonts w:ascii="楷体_GB2312" w:eastAsia="楷体_GB2312" w:hint="eastAsia"/>
          <w:b/>
          <w:bCs/>
          <w:color w:val="333333"/>
          <w:sz w:val="32"/>
          <w:szCs w:val="32"/>
        </w:rPr>
        <w:t>公开”监管机制。</w:t>
      </w:r>
      <w:r>
        <w:rPr>
          <w:rFonts w:ascii="仿宋_GB2312" w:eastAsia="仿宋_GB2312" w:hint="eastAsia"/>
          <w:sz w:val="32"/>
          <w:szCs w:val="32"/>
        </w:rPr>
        <w:t>进一步健全“两单”“一细则”，</w:t>
      </w:r>
      <w:proofErr w:type="gramStart"/>
      <w:r>
        <w:rPr>
          <w:rFonts w:ascii="仿宋_GB2312" w:eastAsia="仿宋_GB2312" w:hint="eastAsia"/>
          <w:sz w:val="32"/>
          <w:szCs w:val="32"/>
        </w:rPr>
        <w:t>推动厅各责任</w:t>
      </w:r>
      <w:proofErr w:type="gramEnd"/>
      <w:r>
        <w:rPr>
          <w:rFonts w:ascii="仿宋_GB2312" w:eastAsia="仿宋_GB2312" w:hint="eastAsia"/>
          <w:sz w:val="32"/>
          <w:szCs w:val="32"/>
        </w:rPr>
        <w:t>单位及市、县（区）农业部门建立健全检查对象名录库和执法人员名录库，及时向社会公布随机抽查工作方案，按照随机抽查工作细则开展双随机监管，及时将随机抽查结果上传到省级信用信息公示平</w:t>
      </w:r>
      <w:r>
        <w:rPr>
          <w:rFonts w:ascii="仿宋_GB2312" w:eastAsia="仿宋_GB2312" w:hint="eastAsia"/>
          <w:sz w:val="32"/>
          <w:szCs w:val="32"/>
        </w:rPr>
        <w:lastRenderedPageBreak/>
        <w:t>台。</w:t>
      </w:r>
    </w:p>
    <w:p w:rsidR="00AD7960" w:rsidRDefault="008D5402">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Pr>
          <w:rFonts w:eastAsia="仿宋_GB2312" w:hAnsi="宋体" w:hint="eastAsia"/>
          <w:color w:val="333333"/>
          <w:sz w:val="32"/>
          <w:szCs w:val="32"/>
        </w:rPr>
        <w:t> </w:t>
      </w:r>
      <w:r>
        <w:rPr>
          <w:rFonts w:ascii="楷体_GB2312" w:eastAsia="楷体_GB2312" w:hint="eastAsia"/>
          <w:b/>
          <w:bCs/>
          <w:color w:val="333333"/>
          <w:sz w:val="32"/>
          <w:szCs w:val="32"/>
        </w:rPr>
        <w:t>1</w:t>
      </w:r>
      <w:r>
        <w:rPr>
          <w:rFonts w:ascii="楷体_GB2312" w:eastAsia="楷体_GB2312"/>
          <w:b/>
          <w:bCs/>
          <w:color w:val="333333"/>
          <w:sz w:val="32"/>
          <w:szCs w:val="32"/>
        </w:rPr>
        <w:t>1</w:t>
      </w:r>
      <w:r>
        <w:rPr>
          <w:rFonts w:ascii="楷体_GB2312" w:eastAsia="楷体_GB2312" w:hint="eastAsia"/>
          <w:b/>
          <w:bCs/>
          <w:color w:val="333333"/>
          <w:sz w:val="32"/>
          <w:szCs w:val="32"/>
        </w:rPr>
        <w:t>.</w:t>
      </w:r>
      <w:r>
        <w:rPr>
          <w:rFonts w:ascii="楷体_GB2312" w:eastAsia="楷体_GB2312" w:hint="eastAsia"/>
          <w:b/>
          <w:bCs/>
          <w:color w:val="333333"/>
          <w:sz w:val="32"/>
          <w:szCs w:val="32"/>
        </w:rPr>
        <w:t>推进守信联合激励和失信联合惩戒工作。</w:t>
      </w:r>
      <w:r>
        <w:rPr>
          <w:rFonts w:ascii="仿宋_GB2312" w:eastAsia="仿宋_GB2312" w:hint="eastAsia"/>
          <w:sz w:val="32"/>
          <w:szCs w:val="32"/>
        </w:rPr>
        <w:t>各市、县（区）应加强信用信息归集和应用，建立“红黑名单”并加强动态管理，将失信被执行人核查工作作为行政审批、财政项目资金安排和农业产业化龙头企业、农民合作社示范社、家庭农场示范场评定等的前置审查程序，强化对列入失信被执行人和黑名单的农业经营主体和农资企业的联合惩戒。</w:t>
      </w:r>
    </w:p>
    <w:p w:rsidR="00AD7960" w:rsidRDefault="008D5402">
      <w:pPr>
        <w:pStyle w:val="a3"/>
        <w:shd w:val="clear" w:color="auto" w:fill="FFFFFF"/>
        <w:spacing w:before="0" w:beforeAutospacing="0" w:after="0" w:afterAutospacing="0" w:line="560" w:lineRule="exact"/>
        <w:ind w:firstLineChars="200" w:firstLine="640"/>
        <w:rPr>
          <w:rFonts w:ascii="黑体" w:eastAsia="黑体"/>
          <w:color w:val="333333"/>
          <w:sz w:val="32"/>
          <w:szCs w:val="32"/>
        </w:rPr>
      </w:pPr>
      <w:r>
        <w:rPr>
          <w:rFonts w:ascii="黑体" w:eastAsia="黑体"/>
          <w:color w:val="333333"/>
          <w:sz w:val="32"/>
          <w:szCs w:val="32"/>
        </w:rPr>
        <w:t>三</w:t>
      </w:r>
      <w:r>
        <w:rPr>
          <w:rFonts w:ascii="黑体" w:eastAsia="黑体" w:hint="eastAsia"/>
          <w:color w:val="333333"/>
          <w:sz w:val="32"/>
          <w:szCs w:val="32"/>
        </w:rPr>
        <w:t>、优化行政审批服务</w:t>
      </w:r>
    </w:p>
    <w:p w:rsidR="00AD7960" w:rsidRDefault="008D5402" w:rsidP="008D5402">
      <w:pPr>
        <w:pStyle w:val="a3"/>
        <w:shd w:val="clear" w:color="auto" w:fill="FFFFFF"/>
        <w:spacing w:before="0" w:beforeAutospacing="0" w:after="0" w:afterAutospacing="0" w:line="560" w:lineRule="exact"/>
        <w:ind w:firstLineChars="200" w:firstLine="643"/>
        <w:rPr>
          <w:rFonts w:ascii="微软雅黑" w:eastAsia="微软雅黑"/>
          <w:color w:val="333333"/>
          <w:spacing w:val="14"/>
          <w:sz w:val="23"/>
          <w:szCs w:val="23"/>
          <w:shd w:val="clear" w:color="auto" w:fill="EEF2F6"/>
        </w:rPr>
      </w:pPr>
      <w:r>
        <w:rPr>
          <w:rFonts w:ascii="楷体_GB2312" w:eastAsia="楷体_GB2312" w:hint="eastAsia"/>
          <w:b/>
          <w:bCs/>
          <w:color w:val="333333"/>
          <w:sz w:val="32"/>
          <w:szCs w:val="32"/>
        </w:rPr>
        <w:t> </w:t>
      </w:r>
      <w:r>
        <w:rPr>
          <w:rFonts w:ascii="楷体_GB2312" w:eastAsia="楷体_GB2312"/>
          <w:b/>
          <w:bCs/>
          <w:color w:val="333333"/>
          <w:sz w:val="32"/>
          <w:szCs w:val="32"/>
        </w:rPr>
        <w:t>12</w:t>
      </w:r>
      <w:r>
        <w:rPr>
          <w:rFonts w:ascii="楷体_GB2312" w:eastAsia="楷体_GB2312" w:hint="eastAsia"/>
          <w:b/>
          <w:bCs/>
          <w:color w:val="333333"/>
          <w:sz w:val="32"/>
          <w:szCs w:val="32"/>
        </w:rPr>
        <w:t>.</w:t>
      </w:r>
      <w:r>
        <w:rPr>
          <w:rFonts w:ascii="楷体_GB2312" w:eastAsia="楷体_GB2312" w:hint="eastAsia"/>
          <w:b/>
          <w:bCs/>
          <w:color w:val="333333"/>
          <w:sz w:val="32"/>
          <w:szCs w:val="32"/>
        </w:rPr>
        <w:t>深化行政审批制度改革。</w:t>
      </w:r>
      <w:r>
        <w:rPr>
          <w:rFonts w:ascii="仿宋_GB2312" w:eastAsia="仿宋_GB2312" w:hint="eastAsia"/>
          <w:sz w:val="32"/>
          <w:szCs w:val="32"/>
        </w:rPr>
        <w:t>进一步取消、下放行政审批事项。全面推行“一趟不用跑”和“最多跑一趟”，推动全省农业部门所有行政审批和公共服务事项均列入“一趟不用跑”和“最多跑一趟”办事清单。</w:t>
      </w:r>
      <w:r>
        <w:rPr>
          <w:rFonts w:ascii="仿宋_GB2312" w:eastAsia="仿宋_GB2312"/>
          <w:sz w:val="32"/>
          <w:szCs w:val="32"/>
        </w:rPr>
        <w:t>持续开展</w:t>
      </w:r>
      <w:r>
        <w:rPr>
          <w:rFonts w:ascii="仿宋_GB2312" w:eastAsia="仿宋_GB2312" w:hint="eastAsia"/>
          <w:sz w:val="32"/>
          <w:szCs w:val="32"/>
        </w:rPr>
        <w:t>“减证便民”</w:t>
      </w:r>
      <w:r>
        <w:rPr>
          <w:rFonts w:ascii="仿宋_GB2312" w:eastAsia="仿宋_GB2312"/>
          <w:sz w:val="32"/>
          <w:szCs w:val="32"/>
        </w:rPr>
        <w:t>行动，推进证明</w:t>
      </w:r>
      <w:r>
        <w:rPr>
          <w:rFonts w:ascii="仿宋_GB2312" w:eastAsia="仿宋_GB2312"/>
          <w:sz w:val="32"/>
          <w:szCs w:val="32"/>
        </w:rPr>
        <w:t>事项清理工作，清除奇葩证明、循环证明和重复证明。</w:t>
      </w:r>
    </w:p>
    <w:p w:rsidR="00AD7960" w:rsidRDefault="008D5402" w:rsidP="008D5402">
      <w:pPr>
        <w:pStyle w:val="a3"/>
        <w:shd w:val="clear" w:color="auto" w:fill="FFFFFF"/>
        <w:spacing w:before="0" w:beforeAutospacing="0" w:after="0" w:afterAutospacing="0" w:line="560" w:lineRule="exact"/>
        <w:ind w:firstLineChars="200" w:firstLine="643"/>
        <w:rPr>
          <w:rFonts w:ascii="微软雅黑" w:eastAsia="微软雅黑"/>
          <w:color w:val="333333"/>
          <w:spacing w:val="14"/>
          <w:sz w:val="23"/>
          <w:szCs w:val="23"/>
          <w:shd w:val="clear" w:color="auto" w:fill="EEF2F6"/>
        </w:rPr>
      </w:pPr>
      <w:r>
        <w:rPr>
          <w:rFonts w:ascii="楷体_GB2312" w:eastAsia="楷体_GB2312" w:hint="eastAsia"/>
          <w:b/>
          <w:bCs/>
          <w:color w:val="333333"/>
          <w:sz w:val="32"/>
          <w:szCs w:val="32"/>
        </w:rPr>
        <w:t>1</w:t>
      </w:r>
      <w:r>
        <w:rPr>
          <w:rFonts w:ascii="楷体_GB2312" w:eastAsia="楷体_GB2312"/>
          <w:b/>
          <w:bCs/>
          <w:color w:val="333333"/>
          <w:sz w:val="32"/>
          <w:szCs w:val="32"/>
        </w:rPr>
        <w:t>3</w:t>
      </w:r>
      <w:r>
        <w:rPr>
          <w:rFonts w:ascii="楷体_GB2312" w:eastAsia="楷体_GB2312" w:hint="eastAsia"/>
          <w:b/>
          <w:bCs/>
          <w:color w:val="333333"/>
          <w:sz w:val="32"/>
          <w:szCs w:val="32"/>
        </w:rPr>
        <w:t>.</w:t>
      </w:r>
      <w:r>
        <w:rPr>
          <w:rFonts w:ascii="楷体_GB2312" w:eastAsia="楷体_GB2312" w:hint="eastAsia"/>
          <w:b/>
          <w:bCs/>
          <w:color w:val="333333"/>
          <w:sz w:val="32"/>
          <w:szCs w:val="32"/>
        </w:rPr>
        <w:t>推进行政审批标准化。</w:t>
      </w:r>
      <w:r>
        <w:rPr>
          <w:rFonts w:ascii="仿宋_GB2312" w:eastAsia="仿宋_GB2312" w:cs="仿宋_GB2312" w:hint="eastAsia"/>
          <w:sz w:val="32"/>
          <w:szCs w:val="32"/>
        </w:rPr>
        <w:t>全面推行行政审批标准化，</w:t>
      </w:r>
      <w:r>
        <w:rPr>
          <w:rFonts w:ascii="仿宋_GB2312" w:eastAsia="仿宋_GB2312" w:hint="eastAsia"/>
          <w:sz w:val="32"/>
          <w:szCs w:val="32"/>
        </w:rPr>
        <w:t>建立行政审批事项管理、审查审核、服务场所、网上审批、机制创新以及监督评价的标准化体系，</w:t>
      </w:r>
      <w:r>
        <w:rPr>
          <w:rFonts w:ascii="仿宋_GB2312" w:eastAsia="仿宋_GB2312" w:cs="仿宋_GB2312" w:hint="eastAsia"/>
          <w:sz w:val="32"/>
          <w:szCs w:val="32"/>
        </w:rPr>
        <w:t>形成公开透明、便利高效、服务优质的行政审批运行机制</w:t>
      </w:r>
      <w:r>
        <w:rPr>
          <w:rFonts w:ascii="仿宋_GB2312" w:eastAsia="仿宋_GB2312" w:cs="仿宋_GB2312"/>
          <w:sz w:val="32"/>
          <w:szCs w:val="32"/>
        </w:rPr>
        <w:t>，</w:t>
      </w:r>
      <w:r>
        <w:rPr>
          <w:rFonts w:ascii="仿宋_GB2312" w:eastAsia="仿宋_GB2312"/>
          <w:sz w:val="32"/>
          <w:szCs w:val="32"/>
        </w:rPr>
        <w:t>按照行政审批和公共服务事项审查标准办理各类审批，确保同一行政审批和公共服务事项审核标准的统一性。</w:t>
      </w:r>
    </w:p>
    <w:p w:rsidR="00AD7960" w:rsidRDefault="008D5402" w:rsidP="008D5402">
      <w:pPr>
        <w:pStyle w:val="a3"/>
        <w:shd w:val="clear" w:color="auto" w:fill="FFFFFF"/>
        <w:spacing w:before="0" w:beforeAutospacing="0" w:after="0" w:afterAutospacing="0" w:line="560" w:lineRule="exact"/>
        <w:ind w:firstLineChars="200" w:firstLine="643"/>
        <w:rPr>
          <w:rFonts w:ascii="微软雅黑" w:eastAsia="微软雅黑"/>
          <w:color w:val="333333"/>
          <w:spacing w:val="14"/>
          <w:sz w:val="23"/>
          <w:szCs w:val="23"/>
          <w:shd w:val="clear" w:color="auto" w:fill="EEF2F6"/>
        </w:rPr>
      </w:pPr>
      <w:r>
        <w:rPr>
          <w:rFonts w:ascii="楷体_GB2312" w:eastAsia="楷体_GB2312" w:cs="仿宋_GB2312"/>
          <w:b/>
          <w:bCs/>
          <w:color w:val="333333"/>
          <w:sz w:val="32"/>
          <w:szCs w:val="32"/>
        </w:rPr>
        <w:t>14.</w:t>
      </w:r>
      <w:r>
        <w:rPr>
          <w:rFonts w:ascii="楷体_GB2312" w:eastAsia="楷体_GB2312" w:cs="仿宋_GB2312" w:hint="eastAsia"/>
          <w:b/>
          <w:bCs/>
          <w:color w:val="333333"/>
          <w:sz w:val="32"/>
          <w:szCs w:val="32"/>
        </w:rPr>
        <w:t>大力</w:t>
      </w:r>
      <w:proofErr w:type="gramStart"/>
      <w:r>
        <w:rPr>
          <w:rFonts w:ascii="楷体_GB2312" w:eastAsia="楷体_GB2312" w:cs="仿宋_GB2312" w:hint="eastAsia"/>
          <w:b/>
          <w:bCs/>
          <w:color w:val="333333"/>
          <w:sz w:val="32"/>
          <w:szCs w:val="32"/>
        </w:rPr>
        <w:t>践行</w:t>
      </w:r>
      <w:proofErr w:type="gramEnd"/>
      <w:r>
        <w:rPr>
          <w:rFonts w:ascii="楷体_GB2312" w:eastAsia="楷体_GB2312" w:cs="仿宋_GB2312" w:hint="eastAsia"/>
          <w:b/>
          <w:bCs/>
          <w:color w:val="333333"/>
          <w:sz w:val="32"/>
          <w:szCs w:val="32"/>
        </w:rPr>
        <w:t>马上就办。</w:t>
      </w:r>
      <w:r>
        <w:rPr>
          <w:rFonts w:ascii="仿宋_GB2312" w:eastAsia="仿宋_GB2312" w:cs="仿宋_GB2312" w:hint="eastAsia"/>
          <w:sz w:val="30"/>
          <w:szCs w:val="30"/>
        </w:rPr>
        <w:t>弘扬“马上就办、真抓实干”的优良作风，开展“百项办事堵点”疏解行动，当好企业和群众的勤务员。</w:t>
      </w:r>
      <w:r>
        <w:rPr>
          <w:rFonts w:ascii="仿宋_GB2312" w:eastAsia="仿宋_GB2312" w:cs="仿宋_GB2312"/>
          <w:sz w:val="32"/>
          <w:szCs w:val="32"/>
        </w:rPr>
        <w:t>优化</w:t>
      </w:r>
      <w:r>
        <w:rPr>
          <w:rFonts w:ascii="仿宋_GB2312" w:eastAsia="仿宋_GB2312" w:cs="仿宋_GB2312" w:hint="eastAsia"/>
          <w:sz w:val="32"/>
          <w:szCs w:val="32"/>
        </w:rPr>
        <w:t>“互联网＋政务服务”，推进线上线下融合，逐</w:t>
      </w:r>
      <w:r>
        <w:rPr>
          <w:rFonts w:ascii="仿宋_GB2312" w:eastAsia="仿宋_GB2312" w:cs="仿宋_GB2312" w:hint="eastAsia"/>
          <w:sz w:val="32"/>
          <w:szCs w:val="32"/>
        </w:rPr>
        <w:lastRenderedPageBreak/>
        <w:t>步实现审批智能化、服务自助化、办事移动化，提高政务服务的便利和品质。</w:t>
      </w:r>
    </w:p>
    <w:p w:rsidR="00AD7960" w:rsidRDefault="008D5402">
      <w:pPr>
        <w:pStyle w:val="a3"/>
        <w:shd w:val="clear" w:color="auto" w:fill="FFFFFF"/>
        <w:spacing w:before="0" w:beforeAutospacing="0" w:after="0" w:afterAutospacing="0" w:line="560" w:lineRule="exact"/>
        <w:ind w:firstLineChars="200" w:firstLine="640"/>
        <w:rPr>
          <w:rFonts w:ascii="黑体" w:eastAsia="黑体"/>
          <w:color w:val="333333"/>
          <w:sz w:val="32"/>
          <w:szCs w:val="32"/>
        </w:rPr>
      </w:pPr>
      <w:r>
        <w:rPr>
          <w:rFonts w:eastAsia="黑体" w:hAnsi="宋体" w:hint="eastAsia"/>
          <w:color w:val="333333"/>
          <w:sz w:val="32"/>
          <w:szCs w:val="32"/>
        </w:rPr>
        <w:t> </w:t>
      </w:r>
      <w:r>
        <w:rPr>
          <w:rFonts w:ascii="黑体" w:eastAsia="黑体"/>
          <w:color w:val="333333"/>
          <w:sz w:val="32"/>
          <w:szCs w:val="32"/>
        </w:rPr>
        <w:t>四</w:t>
      </w:r>
      <w:r>
        <w:rPr>
          <w:rFonts w:ascii="黑体" w:eastAsia="黑体" w:hint="eastAsia"/>
          <w:color w:val="333333"/>
          <w:sz w:val="32"/>
          <w:szCs w:val="32"/>
        </w:rPr>
        <w:t>、加强自身建设</w:t>
      </w:r>
    </w:p>
    <w:p w:rsidR="00AD7960" w:rsidRDefault="008D5402" w:rsidP="008D5402">
      <w:pPr>
        <w:pStyle w:val="a3"/>
        <w:shd w:val="clear" w:color="auto" w:fill="FFFFFF"/>
        <w:spacing w:before="0" w:beforeAutospacing="0" w:after="0" w:afterAutospacing="0" w:line="580" w:lineRule="exact"/>
        <w:ind w:firstLineChars="200" w:firstLine="643"/>
        <w:jc w:val="both"/>
        <w:rPr>
          <w:rFonts w:ascii="仿宋_GB2312" w:eastAsia="仿宋_GB2312" w:cs="仿宋_GB2312"/>
          <w:sz w:val="32"/>
          <w:szCs w:val="32"/>
        </w:rPr>
      </w:pPr>
      <w:r>
        <w:rPr>
          <w:rFonts w:ascii="楷体_GB2312" w:eastAsia="楷体_GB2312" w:cs="仿宋_GB2312"/>
          <w:b/>
          <w:bCs/>
          <w:color w:val="333333"/>
          <w:sz w:val="32"/>
          <w:szCs w:val="32"/>
        </w:rPr>
        <w:t>15.</w:t>
      </w:r>
      <w:r>
        <w:rPr>
          <w:rFonts w:ascii="楷体_GB2312" w:eastAsia="楷体_GB2312" w:cs="仿宋_GB2312" w:hint="eastAsia"/>
          <w:b/>
          <w:bCs/>
          <w:color w:val="333333"/>
          <w:sz w:val="32"/>
          <w:szCs w:val="32"/>
        </w:rPr>
        <w:t>提高政治站位。</w:t>
      </w:r>
      <w:r>
        <w:rPr>
          <w:rFonts w:ascii="仿宋_GB2312" w:eastAsia="仿宋_GB2312" w:cs="仿宋_GB2312" w:hint="eastAsia"/>
          <w:sz w:val="32"/>
          <w:szCs w:val="32"/>
        </w:rPr>
        <w:t>把深入学</w:t>
      </w:r>
      <w:proofErr w:type="gramStart"/>
      <w:r>
        <w:rPr>
          <w:rFonts w:ascii="仿宋_GB2312" w:eastAsia="仿宋_GB2312" w:cs="仿宋_GB2312" w:hint="eastAsia"/>
          <w:sz w:val="32"/>
          <w:szCs w:val="32"/>
        </w:rPr>
        <w:t>习习近</w:t>
      </w:r>
      <w:proofErr w:type="gramEnd"/>
      <w:r>
        <w:rPr>
          <w:rFonts w:ascii="仿宋_GB2312" w:eastAsia="仿宋_GB2312" w:cs="仿宋_GB2312" w:hint="eastAsia"/>
          <w:sz w:val="32"/>
          <w:szCs w:val="32"/>
        </w:rPr>
        <w:t>平新时代中国特色社会主义思想作为首要政治任务，持续兴起“大学习”热潮，树牢“四个意识”，坚定“四个自信”，坚决做到“两个维护”。</w:t>
      </w:r>
      <w:r>
        <w:rPr>
          <w:rFonts w:ascii="仿宋_GB2312" w:eastAsia="仿宋_GB2312" w:hint="eastAsia"/>
          <w:sz w:val="32"/>
          <w:szCs w:val="32"/>
        </w:rPr>
        <w:t>坚持党建与业务融合、同抓同促</w:t>
      </w:r>
      <w:r>
        <w:rPr>
          <w:rFonts w:ascii="仿宋_GB2312" w:eastAsia="仿宋_GB2312"/>
          <w:sz w:val="32"/>
          <w:szCs w:val="32"/>
        </w:rPr>
        <w:t>，</w:t>
      </w:r>
      <w:r>
        <w:rPr>
          <w:rFonts w:ascii="仿宋_GB2312" w:eastAsia="仿宋_GB2312" w:cs="仿宋_GB2312"/>
          <w:sz w:val="32"/>
          <w:szCs w:val="32"/>
        </w:rPr>
        <w:t>积极建言献策，</w:t>
      </w:r>
      <w:r>
        <w:rPr>
          <w:rFonts w:ascii="仿宋_GB2312" w:eastAsia="仿宋_GB2312" w:cs="仿宋_GB2312" w:hint="eastAsia"/>
          <w:sz w:val="32"/>
          <w:szCs w:val="32"/>
        </w:rPr>
        <w:t>敢于</w:t>
      </w:r>
      <w:r>
        <w:rPr>
          <w:rFonts w:ascii="仿宋_GB2312" w:eastAsia="仿宋_GB2312" w:cs="仿宋_GB2312"/>
          <w:sz w:val="32"/>
          <w:szCs w:val="32"/>
        </w:rPr>
        <w:t>坚持原则</w:t>
      </w:r>
      <w:r>
        <w:rPr>
          <w:rFonts w:ascii="仿宋_GB2312" w:eastAsia="仿宋_GB2312" w:cs="仿宋_GB2312" w:hint="eastAsia"/>
          <w:sz w:val="32"/>
          <w:szCs w:val="32"/>
        </w:rPr>
        <w:t>，勇于攻坚克难</w:t>
      </w:r>
      <w:r>
        <w:rPr>
          <w:rFonts w:ascii="仿宋_GB2312" w:eastAsia="仿宋_GB2312" w:cs="仿宋_GB2312"/>
          <w:sz w:val="32"/>
          <w:szCs w:val="32"/>
        </w:rPr>
        <w:t>，</w:t>
      </w:r>
      <w:r>
        <w:rPr>
          <w:rFonts w:ascii="仿宋_GB2312" w:eastAsia="仿宋_GB2312" w:cs="仿宋_GB2312" w:hint="eastAsia"/>
          <w:sz w:val="32"/>
          <w:szCs w:val="32"/>
        </w:rPr>
        <w:t>发挥</w:t>
      </w:r>
      <w:r>
        <w:rPr>
          <w:rFonts w:ascii="仿宋_GB2312" w:eastAsia="仿宋_GB2312" w:cs="仿宋_GB2312"/>
          <w:sz w:val="32"/>
          <w:szCs w:val="32"/>
        </w:rPr>
        <w:t>好法规机构</w:t>
      </w:r>
      <w:r>
        <w:rPr>
          <w:rFonts w:ascii="仿宋_GB2312" w:eastAsia="仿宋_GB2312" w:cs="仿宋_GB2312" w:hint="eastAsia"/>
          <w:sz w:val="32"/>
          <w:szCs w:val="32"/>
        </w:rPr>
        <w:t>决策参谋</w:t>
      </w:r>
      <w:r>
        <w:rPr>
          <w:rFonts w:ascii="仿宋_GB2312" w:eastAsia="仿宋_GB2312" w:cs="仿宋_GB2312"/>
          <w:sz w:val="32"/>
          <w:szCs w:val="32"/>
        </w:rPr>
        <w:t>和合法性审核</w:t>
      </w:r>
      <w:r>
        <w:rPr>
          <w:rFonts w:ascii="仿宋_GB2312" w:eastAsia="仿宋_GB2312" w:cs="仿宋_GB2312" w:hint="eastAsia"/>
          <w:sz w:val="32"/>
          <w:szCs w:val="32"/>
        </w:rPr>
        <w:t>作用。</w:t>
      </w:r>
    </w:p>
    <w:p w:rsidR="00AD7960" w:rsidRDefault="008D5402" w:rsidP="008D5402">
      <w:pPr>
        <w:pStyle w:val="a3"/>
        <w:shd w:val="clear" w:color="auto" w:fill="FFFFFF"/>
        <w:spacing w:before="0" w:beforeAutospacing="0" w:after="0" w:afterAutospacing="0" w:line="580" w:lineRule="exact"/>
        <w:ind w:firstLineChars="200" w:firstLine="643"/>
        <w:jc w:val="both"/>
        <w:rPr>
          <w:rFonts w:ascii="仿宋_GB2312" w:eastAsia="仿宋_GB2312" w:cs="仿宋_GB2312"/>
          <w:bCs/>
          <w:sz w:val="32"/>
          <w:szCs w:val="32"/>
        </w:rPr>
      </w:pPr>
      <w:r>
        <w:rPr>
          <w:rFonts w:ascii="楷体_GB2312" w:eastAsia="楷体_GB2312" w:cs="仿宋_GB2312"/>
          <w:b/>
          <w:bCs/>
          <w:color w:val="333333"/>
          <w:sz w:val="32"/>
          <w:szCs w:val="32"/>
        </w:rPr>
        <w:t>16.</w:t>
      </w:r>
      <w:r>
        <w:rPr>
          <w:rFonts w:ascii="楷体_GB2312" w:eastAsia="楷体_GB2312" w:cs="仿宋_GB2312" w:hint="eastAsia"/>
          <w:b/>
          <w:bCs/>
          <w:color w:val="333333"/>
          <w:sz w:val="32"/>
          <w:szCs w:val="32"/>
        </w:rPr>
        <w:t>提升干事本领。</w:t>
      </w:r>
      <w:r>
        <w:rPr>
          <w:rFonts w:ascii="仿宋_GB2312" w:eastAsia="仿宋_GB2312" w:cs="仿宋_GB2312" w:hint="eastAsia"/>
          <w:bCs/>
          <w:sz w:val="32"/>
          <w:szCs w:val="32"/>
        </w:rPr>
        <w:t>要按照“既要政治过硬，也要本领高强”的要求，着力增强“八个本领”。</w:t>
      </w:r>
      <w:r>
        <w:rPr>
          <w:rFonts w:ascii="仿宋_GB2312" w:eastAsia="仿宋_GB2312" w:cs="仿宋_GB2312"/>
          <w:bCs/>
          <w:sz w:val="32"/>
          <w:szCs w:val="32"/>
        </w:rPr>
        <w:t>随着</w:t>
      </w:r>
      <w:r>
        <w:rPr>
          <w:rFonts w:ascii="仿宋_GB2312" w:eastAsia="仿宋_GB2312" w:cs="仿宋_GB2312" w:hint="eastAsia"/>
          <w:bCs/>
          <w:sz w:val="32"/>
          <w:szCs w:val="32"/>
        </w:rPr>
        <w:t>“</w:t>
      </w:r>
      <w:r>
        <w:rPr>
          <w:rFonts w:ascii="仿宋_GB2312" w:eastAsia="仿宋_GB2312" w:cs="仿宋_GB2312"/>
          <w:bCs/>
          <w:sz w:val="32"/>
          <w:szCs w:val="32"/>
        </w:rPr>
        <w:t>放管服</w:t>
      </w:r>
      <w:r>
        <w:rPr>
          <w:rFonts w:ascii="仿宋_GB2312" w:eastAsia="仿宋_GB2312" w:cs="仿宋_GB2312" w:hint="eastAsia"/>
          <w:bCs/>
          <w:sz w:val="32"/>
          <w:szCs w:val="32"/>
        </w:rPr>
        <w:t>”</w:t>
      </w:r>
      <w:r>
        <w:rPr>
          <w:rFonts w:ascii="仿宋_GB2312" w:eastAsia="仿宋_GB2312" w:cs="仿宋_GB2312"/>
          <w:bCs/>
          <w:sz w:val="32"/>
          <w:szCs w:val="32"/>
        </w:rPr>
        <w:t>改革的持续深化、农业行政执法监督的不断规范，法规工作人员</w:t>
      </w:r>
      <w:r>
        <w:rPr>
          <w:rFonts w:ascii="仿宋_GB2312" w:eastAsia="仿宋_GB2312" w:cs="仿宋_GB2312" w:hint="eastAsia"/>
          <w:bCs/>
          <w:sz w:val="32"/>
          <w:szCs w:val="32"/>
        </w:rPr>
        <w:t>要</w:t>
      </w:r>
      <w:r>
        <w:rPr>
          <w:rFonts w:ascii="仿宋_GB2312" w:eastAsia="仿宋_GB2312" w:cs="仿宋_GB2312"/>
          <w:bCs/>
          <w:sz w:val="32"/>
          <w:szCs w:val="32"/>
        </w:rPr>
        <w:t>着力</w:t>
      </w:r>
      <w:r>
        <w:rPr>
          <w:rFonts w:ascii="仿宋_GB2312" w:eastAsia="仿宋_GB2312" w:cs="仿宋_GB2312" w:hint="eastAsia"/>
          <w:bCs/>
          <w:sz w:val="32"/>
          <w:szCs w:val="32"/>
        </w:rPr>
        <w:t>提升自身素质，克服本领恐慌，适应工作需要，</w:t>
      </w:r>
      <w:r>
        <w:rPr>
          <w:rFonts w:ascii="仿宋_GB2312" w:eastAsia="仿宋_GB2312" w:cs="仿宋_GB2312"/>
          <w:bCs/>
          <w:sz w:val="32"/>
          <w:szCs w:val="32"/>
        </w:rPr>
        <w:t>加强对新知识、新制度、新要求的学习</w:t>
      </w:r>
      <w:r>
        <w:rPr>
          <w:rFonts w:ascii="仿宋_GB2312" w:eastAsia="仿宋_GB2312" w:hint="eastAsia"/>
          <w:bCs/>
          <w:sz w:val="32"/>
          <w:szCs w:val="32"/>
        </w:rPr>
        <w:t>，</w:t>
      </w:r>
      <w:r>
        <w:rPr>
          <w:rFonts w:ascii="仿宋_GB2312" w:eastAsia="仿宋_GB2312" w:cs="仿宋_GB2312" w:hint="eastAsia"/>
          <w:bCs/>
          <w:sz w:val="32"/>
          <w:szCs w:val="32"/>
        </w:rPr>
        <w:t>增强谋划发展、破解难题、履职干事的才干。</w:t>
      </w:r>
    </w:p>
    <w:p w:rsidR="00AD7960" w:rsidRDefault="008D5402" w:rsidP="008D5402">
      <w:pPr>
        <w:pStyle w:val="a3"/>
        <w:shd w:val="clear" w:color="auto" w:fill="FFFFFF"/>
        <w:spacing w:before="0" w:beforeAutospacing="0" w:after="0" w:afterAutospacing="0" w:line="560" w:lineRule="exact"/>
        <w:ind w:firstLineChars="200" w:firstLine="643"/>
        <w:rPr>
          <w:rFonts w:ascii="仿宋_GB2312" w:eastAsia="仿宋_GB2312"/>
          <w:sz w:val="32"/>
          <w:szCs w:val="32"/>
        </w:rPr>
      </w:pPr>
      <w:r>
        <w:rPr>
          <w:rFonts w:ascii="楷体_GB2312" w:eastAsia="楷体_GB2312"/>
          <w:b/>
          <w:bCs/>
          <w:color w:val="333333"/>
          <w:sz w:val="32"/>
          <w:szCs w:val="32"/>
        </w:rPr>
        <w:t>17.</w:t>
      </w:r>
      <w:r>
        <w:rPr>
          <w:rFonts w:ascii="楷体_GB2312" w:eastAsia="楷体_GB2312"/>
          <w:b/>
          <w:bCs/>
          <w:color w:val="333333"/>
          <w:sz w:val="32"/>
          <w:szCs w:val="32"/>
        </w:rPr>
        <w:t>转变</w:t>
      </w:r>
      <w:r>
        <w:rPr>
          <w:rFonts w:ascii="楷体_GB2312" w:eastAsia="楷体_GB2312" w:hint="eastAsia"/>
          <w:b/>
          <w:bCs/>
          <w:color w:val="333333"/>
          <w:sz w:val="32"/>
          <w:szCs w:val="32"/>
        </w:rPr>
        <w:t>工作作风。</w:t>
      </w:r>
      <w:r>
        <w:rPr>
          <w:rFonts w:ascii="仿宋_GB2312" w:eastAsia="仿宋_GB2312" w:cs="宋体" w:hint="eastAsia"/>
          <w:sz w:val="32"/>
          <w:szCs w:val="32"/>
        </w:rPr>
        <w:t>持之以恒落实中央八项规定及实施细则精神，坚持反对和避免形式主义、官僚主义，把好事办好实事办实。不断优化服务，深化“放管服”改革，总结提升“一趟不用跑”“最多跑一趟”经验做法，全面提高行政审批效率和公共服务水平。</w:t>
      </w:r>
      <w:r>
        <w:rPr>
          <w:rFonts w:ascii="仿宋_GB2312" w:eastAsia="仿宋_GB2312" w:hint="eastAsia"/>
          <w:sz w:val="32"/>
          <w:szCs w:val="32"/>
        </w:rPr>
        <w:t>落实全面从严治党主体</w:t>
      </w:r>
      <w:bookmarkStart w:id="0" w:name="_GoBack"/>
      <w:bookmarkEnd w:id="0"/>
      <w:r>
        <w:rPr>
          <w:rFonts w:ascii="仿宋_GB2312" w:eastAsia="仿宋_GB2312" w:hint="eastAsia"/>
          <w:sz w:val="32"/>
          <w:szCs w:val="32"/>
        </w:rPr>
        <w:t>责任，将廉政教育抓在经常，用好正面激励，注重反面警示，从严从实抓好干部管理。</w:t>
      </w:r>
    </w:p>
    <w:p w:rsidR="00AD7960" w:rsidRDefault="00AD7960">
      <w:pPr>
        <w:pStyle w:val="a3"/>
        <w:shd w:val="clear" w:color="auto" w:fill="FFFFFF"/>
        <w:spacing w:before="0" w:beforeAutospacing="0" w:after="0" w:afterAutospacing="0" w:line="560" w:lineRule="exact"/>
        <w:ind w:firstLineChars="200" w:firstLine="640"/>
        <w:rPr>
          <w:rFonts w:ascii="仿宋_GB2312" w:eastAsia="仿宋_GB2312"/>
          <w:sz w:val="32"/>
          <w:szCs w:val="32"/>
        </w:rPr>
      </w:pPr>
    </w:p>
    <w:sectPr w:rsidR="00AD7960">
      <w:pgSz w:w="11907" w:h="16839"/>
      <w:pgMar w:top="1440" w:right="1800" w:bottom="1440" w:left="1800"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variable"/>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AD7960"/>
    <w:rsid w:val="008D5402"/>
    <w:rsid w:val="00AD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paragraph" w:styleId="4">
    <w:name w:val="heading 4"/>
    <w:basedOn w:val="a"/>
    <w:next w:val="a"/>
    <w:pPr>
      <w:keepNext/>
      <w:keepLines/>
      <w:spacing w:before="280" w:after="290" w:line="377"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widowControl w:val="0"/>
      <w:spacing w:before="100" w:beforeAutospacing="1" w:after="100" w:afterAutospacing="1"/>
    </w:pPr>
    <w:rPr>
      <w:rFonts w:ascii="宋体"/>
      <w:kern w:val="2"/>
      <w:sz w:val="24"/>
      <w:szCs w:val="21"/>
    </w:rPr>
  </w:style>
  <w:style w:type="paragraph" w:styleId="a4">
    <w:name w:val="Plain Text"/>
    <w:pPr>
      <w:widowControl w:val="0"/>
      <w:jc w:val="both"/>
    </w:pPr>
    <w:rPr>
      <w:rFonts w:ascii="宋体"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paragraph" w:styleId="4">
    <w:name w:val="heading 4"/>
    <w:basedOn w:val="a"/>
    <w:next w:val="a"/>
    <w:pPr>
      <w:keepNext/>
      <w:keepLines/>
      <w:spacing w:before="280" w:after="290" w:line="377"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widowControl w:val="0"/>
      <w:spacing w:before="100" w:beforeAutospacing="1" w:after="100" w:afterAutospacing="1"/>
    </w:pPr>
    <w:rPr>
      <w:rFonts w:ascii="宋体"/>
      <w:kern w:val="2"/>
      <w:sz w:val="24"/>
      <w:szCs w:val="21"/>
    </w:rPr>
  </w:style>
  <w:style w:type="paragraph" w:styleId="a4">
    <w:name w:val="Plain Text"/>
    <w:pPr>
      <w:widowControl w:val="0"/>
      <w:jc w:val="both"/>
    </w:pPr>
    <w:rPr>
      <w:rFonts w:ascii="宋体"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5</Pages>
  <Words>399</Words>
  <Characters>2280</Characters>
  <Application>Microsoft Office Word</Application>
  <DocSecurity>0</DocSecurity>
  <Lines>19</Lines>
  <Paragraphs>5</Paragraphs>
  <ScaleCrop>false</ScaleCrop>
  <Company>xc</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gaozhouxian</dc:creator>
  <cp:lastModifiedBy>Administrator</cp:lastModifiedBy>
  <cp:revision>2</cp:revision>
  <cp:lastPrinted>2019-02-02T00:23:00Z</cp:lastPrinted>
  <dcterms:created xsi:type="dcterms:W3CDTF">2018-08-14T10:11:00Z</dcterms:created>
  <dcterms:modified xsi:type="dcterms:W3CDTF">2022-06-15T07:33:00Z</dcterms:modified>
</cp:coreProperties>
</file>