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600" w:lineRule="exact"/>
        <w:jc w:val="left"/>
        <w:rPr>
          <w:rFonts w:ascii="方正小标宋简体" w:eastAsia="方正小标宋简体" w:cs="宋体"/>
          <w:bCs/>
          <w:sz w:val="36"/>
          <w:szCs w:val="36"/>
        </w:rPr>
      </w:pPr>
      <w:r>
        <w:rPr>
          <w:rFonts w:ascii="仿宋_GB2312" w:eastAsia="仿宋_GB2312" w:cs="华文仿宋" w:hint="eastAsia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eastAsia="方正小标宋简体" w:cs="华文仿宋"/>
          <w:sz w:val="36"/>
          <w:szCs w:val="36"/>
        </w:rPr>
      </w:pPr>
      <w:r>
        <w:rPr>
          <w:rFonts w:ascii="方正小标宋简体" w:eastAsia="方正小标宋简体" w:cs="宋体" w:hint="eastAsia"/>
          <w:bCs/>
          <w:sz w:val="36"/>
          <w:szCs w:val="36"/>
        </w:rPr>
        <w:t>202</w:t>
      </w:r>
      <w:r>
        <w:rPr>
          <w:rFonts w:ascii="方正小标宋简体" w:eastAsia="方正小标宋简体" w:cs="宋体"/>
          <w:bCs/>
          <w:sz w:val="36"/>
          <w:szCs w:val="36"/>
        </w:rPr>
        <w:t>3</w:t>
      </w:r>
      <w:r>
        <w:rPr>
          <w:rFonts w:ascii="方正小标宋简体" w:eastAsia="方正小标宋简体" w:cs="宋体" w:hint="eastAsia"/>
          <w:bCs/>
          <w:sz w:val="36"/>
          <w:szCs w:val="36"/>
        </w:rPr>
        <w:t>-202</w:t>
      </w:r>
      <w:r>
        <w:rPr>
          <w:rFonts w:ascii="方正小标宋简体" w:eastAsia="方正小标宋简体" w:cs="宋体"/>
          <w:bCs/>
          <w:sz w:val="36"/>
          <w:szCs w:val="36"/>
        </w:rPr>
        <w:t>4</w:t>
      </w:r>
      <w:r>
        <w:rPr>
          <w:rFonts w:ascii="方正小标宋简体" w:eastAsia="方正小标宋简体" w:cs="宋体" w:hint="eastAsia"/>
          <w:bCs/>
          <w:sz w:val="36"/>
          <w:szCs w:val="36"/>
        </w:rPr>
        <w:t>年度福建省马铃薯新品种区域试验方案</w:t>
      </w:r>
    </w:p>
    <w:p>
      <w:pPr>
        <w:spacing w:line="600" w:lineRule="exact"/>
        <w:ind w:firstLineChars="200" w:firstLine="640"/>
        <w:rPr>
          <w:rFonts w:ascii="黑体" w:eastAsia="黑体" w:cs="仿宋"/>
          <w:bCs/>
          <w:sz w:val="32"/>
          <w:szCs w:val="32"/>
        </w:rPr>
      </w:pPr>
    </w:p>
    <w:p>
      <w:pPr>
        <w:spacing w:line="600" w:lineRule="exact"/>
        <w:ind w:firstLineChars="200" w:firstLine="640"/>
        <w:rPr>
          <w:rFonts w:ascii="黑体" w:eastAsia="黑体" w:cs="仿宋"/>
          <w:bCs/>
          <w:sz w:val="32"/>
          <w:szCs w:val="32"/>
        </w:rPr>
      </w:pPr>
      <w:r>
        <w:rPr>
          <w:rFonts w:ascii="黑体" w:eastAsia="黑体" w:cs="仿宋" w:hint="eastAsia"/>
          <w:bCs/>
          <w:sz w:val="32"/>
          <w:szCs w:val="32"/>
        </w:rPr>
        <w:t>一、试验目的</w:t>
      </w:r>
    </w:p>
    <w:p>
      <w:pPr>
        <w:pStyle w:val="20"/>
        <w:widowControl/>
        <w:spacing w:line="600" w:lineRule="exact"/>
        <w:ind w:right="14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cs="仿宋"/>
          <w:sz w:val="32"/>
          <w:szCs w:val="32"/>
        </w:rPr>
        <w:t>根据中华人民共和国</w:t>
      </w:r>
      <w:r>
        <w:rPr>
          <w:rFonts w:ascii="仿宋_GB2312" w:eastAsia="仿宋_GB2312" w:cs="仿宋" w:hint="eastAsia"/>
          <w:sz w:val="32"/>
          <w:szCs w:val="32"/>
          <w:lang w:eastAsia="zh-CN"/>
        </w:rPr>
        <w:t>农业</w:t>
      </w:r>
      <w:r>
        <w:rPr>
          <w:rFonts w:ascii="仿宋_GB2312" w:eastAsia="仿宋_GB2312" w:cs="仿宋"/>
          <w:sz w:val="32"/>
          <w:szCs w:val="32"/>
        </w:rPr>
        <w:t>行业标准《农作物品种试验规范 粮食作物》（NY</w:t>
      </w:r>
      <w:r>
        <w:rPr>
          <w:rFonts w:ascii="仿宋_GB2312" w:eastAsia="仿宋_GB2312" w:cs="仿宋"/>
          <w:sz w:val="32"/>
          <w:szCs w:val="32"/>
        </w:rPr>
        <w:t>/</w:t>
      </w:r>
      <w:r>
        <w:rPr>
          <w:rFonts w:ascii="仿宋_GB2312" w:eastAsia="仿宋_GB2312" w:cs="仿宋"/>
          <w:sz w:val="32"/>
          <w:szCs w:val="32"/>
        </w:rPr>
        <w:t>T</w:t>
      </w:r>
      <w:r>
        <w:rPr>
          <w:rFonts w:ascii="Calibri" w:eastAsia="仿宋_GB2312" w:cs="Calibri" w:hAnsi="Calibri"/>
          <w:sz w:val="32"/>
          <w:szCs w:val="32"/>
        </w:rPr>
        <w:t> </w:t>
      </w:r>
      <w:r>
        <w:rPr>
          <w:rFonts w:ascii="仿宋_GB2312" w:eastAsia="仿宋_GB2312" w:cs="仿宋"/>
          <w:sz w:val="32"/>
          <w:szCs w:val="32"/>
        </w:rPr>
        <w:t>3923</w:t>
      </w:r>
      <w:r>
        <w:rPr>
          <w:rFonts w:ascii="仿宋_GB2312" w:eastAsia="仿宋_GB2312" w:cs="仿宋"/>
          <w:sz w:val="32"/>
          <w:szCs w:val="32"/>
        </w:rPr>
        <w:t>-</w:t>
      </w:r>
      <w:r>
        <w:rPr>
          <w:rFonts w:ascii="仿宋_GB2312" w:eastAsia="仿宋_GB2312" w:cs="仿宋"/>
          <w:sz w:val="32"/>
          <w:szCs w:val="32"/>
        </w:rPr>
        <w:t>2021），测试马铃薯新品种的丰产性、抗逆性、适应性和品质</w:t>
      </w:r>
      <w:r>
        <w:rPr>
          <w:rFonts w:ascii="Times New Roman" w:eastAsia="仿宋_GB2312" w:hAnsi="Times New Roman"/>
          <w:sz w:val="32"/>
          <w:szCs w:val="32"/>
        </w:rPr>
        <w:t>等综合性状，</w:t>
      </w:r>
      <w:r>
        <w:rPr>
          <w:rFonts w:ascii="仿宋_GB2312" w:eastAsia="仿宋_GB2312" w:cs="仿宋"/>
          <w:sz w:val="32"/>
          <w:szCs w:val="32"/>
        </w:rPr>
        <w:t>为马铃薯品种</w:t>
      </w:r>
      <w:r>
        <w:rPr>
          <w:rFonts w:ascii="仿宋_GB2312" w:eastAsia="仿宋_GB2312" w:cs="仿宋" w:hint="eastAsia"/>
          <w:sz w:val="32"/>
          <w:szCs w:val="32"/>
          <w:lang w:eastAsia="zh-CN"/>
        </w:rPr>
        <w:t>登记</w:t>
      </w:r>
      <w:r>
        <w:rPr>
          <w:rFonts w:ascii="仿宋_GB2312" w:eastAsia="仿宋_GB2312" w:cs="仿宋"/>
          <w:sz w:val="32"/>
          <w:szCs w:val="32"/>
        </w:rPr>
        <w:t>和推广应用提供科学依据。</w:t>
      </w:r>
    </w:p>
    <w:p>
      <w:pPr>
        <w:spacing w:line="600" w:lineRule="exact"/>
        <w:ind w:firstLineChars="200" w:firstLine="640"/>
        <w:rPr>
          <w:rFonts w:ascii="黑体" w:eastAsia="黑体" w:cs="仿宋"/>
          <w:bCs/>
          <w:sz w:val="32"/>
          <w:szCs w:val="32"/>
        </w:rPr>
      </w:pPr>
      <w:r>
        <w:rPr>
          <w:rFonts w:ascii="黑体" w:eastAsia="黑体" w:cs="仿宋" w:hint="eastAsia"/>
          <w:bCs/>
          <w:sz w:val="32"/>
          <w:szCs w:val="32"/>
        </w:rPr>
        <w:t>二、试验安排</w:t>
      </w:r>
    </w:p>
    <w:p>
      <w:pPr>
        <w:spacing w:line="600" w:lineRule="exact"/>
        <w:ind w:firstLineChars="200" w:firstLine="640"/>
        <w:rPr>
          <w:rFonts w:ascii="仿宋_GB2312" w:eastAsia="仿宋_GB2312" w:cs="仿宋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2</w:t>
      </w:r>
      <w:r>
        <w:rPr>
          <w:rFonts w:ascii="仿宋_GB2312" w:eastAsia="仿宋_GB2312" w:cs="仿宋"/>
          <w:sz w:val="32"/>
          <w:szCs w:val="32"/>
        </w:rPr>
        <w:t>023-2024</w:t>
      </w:r>
      <w:r>
        <w:rPr>
          <w:rFonts w:ascii="仿宋_GB2312" w:eastAsia="仿宋_GB2312" w:cs="仿宋" w:hint="eastAsia"/>
          <w:sz w:val="32"/>
          <w:szCs w:val="32"/>
        </w:rPr>
        <w:t>年度安排参试品种及供种单位详见表1，试验承担单位详见表2。</w:t>
      </w:r>
    </w:p>
    <w:p>
      <w:pPr>
        <w:spacing w:line="600" w:lineRule="exact"/>
        <w:ind w:firstLineChars="200" w:firstLine="640"/>
        <w:rPr>
          <w:rFonts w:ascii="黑体" w:eastAsia="黑体" w:cs="仿宋"/>
          <w:bCs/>
          <w:sz w:val="32"/>
          <w:szCs w:val="32"/>
        </w:rPr>
      </w:pPr>
      <w:r>
        <w:rPr>
          <w:rFonts w:ascii="黑体" w:eastAsia="黑体" w:cs="仿宋" w:hint="eastAsia"/>
          <w:bCs/>
          <w:sz w:val="32"/>
          <w:szCs w:val="32"/>
        </w:rPr>
        <w:t>三、试验要求</w:t>
      </w:r>
    </w:p>
    <w:p>
      <w:pPr>
        <w:spacing w:line="600" w:lineRule="exact"/>
        <w:ind w:firstLineChars="200" w:firstLine="640"/>
        <w:rPr>
          <w:rFonts w:ascii="Times New Roman" w:eastAsia="楷体_GB2312" w:cs="Times New Roman" w:hAnsi="Times New Roman"/>
          <w:b/>
          <w:kern w:val="0"/>
          <w:sz w:val="32"/>
          <w:szCs w:val="32"/>
        </w:rPr>
      </w:pPr>
      <w:r>
        <w:rPr>
          <w:rFonts w:ascii="Times New Roman" w:eastAsia="楷体_GB2312" w:cs="Times New Roman" w:hAnsi="Times New Roman" w:hint="eastAsia"/>
          <w:b/>
          <w:kern w:val="0"/>
          <w:sz w:val="32"/>
          <w:szCs w:val="32"/>
        </w:rPr>
        <w:t>（一） 田间设计</w:t>
      </w:r>
    </w:p>
    <w:p>
      <w:pPr>
        <w:pStyle w:val="21"/>
        <w:widowControl/>
        <w:spacing w:line="60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cs="仿宋"/>
          <w:sz w:val="32"/>
          <w:szCs w:val="32"/>
        </w:rPr>
        <w:t>试验采用</w:t>
      </w:r>
      <w:r>
        <w:rPr>
          <w:rFonts w:ascii="Times New Roman" w:eastAsia="仿宋_GB2312" w:hAnsi="Times New Roman"/>
          <w:sz w:val="32"/>
          <w:szCs w:val="32"/>
        </w:rPr>
        <w:t>完全随机区组排列，3次重复，小区面积20平方米，6行区，播种150株，区组内小区间不留走道，试验地周边保护行不少于2行。</w:t>
      </w:r>
      <w:r>
        <w:rPr>
          <w:rFonts w:ascii="Times New Roman" w:eastAsia="仿宋_GB2312" w:hAnsi="Times New Roman"/>
          <w:sz w:val="32"/>
          <w:szCs w:val="32"/>
        </w:rPr>
        <w:t>福建农林大学农学院、漳州市江东良种场、南安市良种场及龙岩市农科所四个点另设一个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块茎</w:t>
      </w:r>
      <w:r>
        <w:rPr>
          <w:rFonts w:ascii="Times New Roman" w:eastAsia="仿宋_GB2312" w:hAnsi="Times New Roman"/>
          <w:sz w:val="32"/>
          <w:szCs w:val="32"/>
        </w:rPr>
        <w:t>考种区，每个品种至少播种60株，每个品种考种5期，每期10株。</w:t>
      </w:r>
    </w:p>
    <w:p>
      <w:pPr>
        <w:spacing w:line="600" w:lineRule="exact"/>
        <w:ind w:firstLineChars="200" w:firstLine="640"/>
        <w:rPr>
          <w:rFonts w:ascii="Times New Roman" w:eastAsia="楷体_GB2312" w:cs="Times New Roman" w:hAnsi="Times New Roman"/>
          <w:b/>
          <w:kern w:val="0"/>
          <w:sz w:val="32"/>
          <w:szCs w:val="32"/>
        </w:rPr>
      </w:pPr>
      <w:r>
        <w:rPr>
          <w:rFonts w:ascii="Times New Roman" w:eastAsia="楷体_GB2312" w:cs="Times New Roman" w:hAnsi="Times New Roman" w:hint="eastAsia"/>
          <w:b/>
          <w:kern w:val="0"/>
          <w:sz w:val="32"/>
          <w:szCs w:val="32"/>
        </w:rPr>
        <w:t>（二）试验地要求</w:t>
      </w:r>
    </w:p>
    <w:p>
      <w:pPr>
        <w:pStyle w:val="22"/>
        <w:widowControl/>
        <w:spacing w:line="60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选择地势平坦、地面平整、前茬一致、肥力</w:t>
      </w:r>
      <w:r>
        <w:rPr>
          <w:rFonts w:ascii="Times New Roman" w:eastAsia="仿宋_GB2312" w:hAnsi="Times New Roman"/>
          <w:sz w:val="32"/>
          <w:szCs w:val="32"/>
        </w:rPr>
        <w:t>均匀</w:t>
      </w:r>
      <w:r>
        <w:rPr>
          <w:rFonts w:ascii="Times New Roman" w:eastAsia="仿宋_GB2312" w:hAnsi="Times New Roman"/>
          <w:sz w:val="32"/>
          <w:szCs w:val="32"/>
        </w:rPr>
        <w:t>、排灌方便、有代表性</w:t>
      </w:r>
      <w:r>
        <w:rPr>
          <w:rFonts w:ascii="Times New Roman" w:eastAsia="仿宋_GB2312" w:hAnsi="Times New Roman"/>
          <w:sz w:val="32"/>
          <w:szCs w:val="32"/>
        </w:rPr>
        <w:t>且</w:t>
      </w:r>
      <w:r>
        <w:rPr>
          <w:rFonts w:ascii="Times New Roman" w:eastAsia="仿宋_GB2312" w:hAnsi="Times New Roman"/>
          <w:sz w:val="32"/>
          <w:szCs w:val="32"/>
        </w:rPr>
        <w:t>不受建筑物、林木和林带等遮荫影响的地块作试验地</w:t>
      </w:r>
      <w:r>
        <w:rPr>
          <w:rFonts w:ascii="Times New Roman" w:eastAsia="仿宋_GB2312" w:hAnsi="Times New Roman"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>前作不能</w:t>
      </w:r>
      <w:r>
        <w:rPr>
          <w:rFonts w:ascii="Times New Roman" w:eastAsia="仿宋_GB2312" w:hAnsi="Times New Roman"/>
          <w:sz w:val="32"/>
          <w:szCs w:val="32"/>
        </w:rPr>
        <w:t>为</w:t>
      </w:r>
      <w:r>
        <w:rPr>
          <w:rFonts w:ascii="Times New Roman" w:eastAsia="仿宋_GB2312" w:hAnsi="Times New Roman"/>
          <w:sz w:val="32"/>
          <w:szCs w:val="32"/>
        </w:rPr>
        <w:t>马铃薯、茄子、辣椒、番茄和烟草等茄科作物。</w:t>
      </w:r>
    </w:p>
    <w:p>
      <w:pPr>
        <w:spacing w:line="600" w:lineRule="exact"/>
        <w:ind w:firstLineChars="200" w:firstLine="640"/>
        <w:rPr>
          <w:rFonts w:ascii="Times New Roman" w:eastAsia="楷体_GB2312" w:cs="Times New Roman" w:hAnsi="Times New Roman"/>
          <w:b/>
          <w:kern w:val="0"/>
          <w:sz w:val="32"/>
          <w:szCs w:val="32"/>
        </w:rPr>
      </w:pPr>
      <w:r>
        <w:rPr>
          <w:rFonts w:ascii="Times New Roman" w:eastAsia="楷体_GB2312" w:cs="Times New Roman" w:hAnsi="Times New Roman"/>
          <w:b/>
          <w:kern w:val="0"/>
          <w:sz w:val="32"/>
          <w:szCs w:val="32"/>
        </w:rPr>
        <w:t>（三）种薯要求</w:t>
      </w:r>
    </w:p>
    <w:p>
      <w:pPr>
        <w:pStyle w:val="15"/>
        <w:widowControl/>
        <w:snapToGrid w:val="0"/>
        <w:spacing w:line="60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color w:val="000000"/>
          <w:sz w:val="32"/>
          <w:szCs w:val="32"/>
        </w:rPr>
        <w:t>由育种单位提供参试品种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种薯，必须是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原种或一级种种薯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，统一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寄送至试验承担单位，种薯大小50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—1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00克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/>
          <w:bCs/>
          <w:sz w:val="32"/>
          <w:szCs w:val="32"/>
        </w:rPr>
        <w:t>每个品种每个试点至少600个健康种薯。对照品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种种</w:t>
      </w:r>
      <w:r>
        <w:rPr>
          <w:rFonts w:ascii="Times New Roman" w:eastAsia="仿宋_GB2312" w:hAnsi="Times New Roman"/>
          <w:bCs/>
          <w:sz w:val="32"/>
          <w:szCs w:val="32"/>
        </w:rPr>
        <w:t>薯由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福建省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农业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科学院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作物所</w:t>
      </w:r>
      <w:r>
        <w:rPr>
          <w:rFonts w:ascii="Times New Roman" w:eastAsia="仿宋_GB2312" w:hAnsi="Times New Roman"/>
          <w:bCs/>
          <w:sz w:val="32"/>
          <w:szCs w:val="32"/>
        </w:rPr>
        <w:t>提供并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寄至试</w:t>
      </w:r>
      <w:r>
        <w:rPr>
          <w:rFonts w:ascii="Times New Roman" w:eastAsia="仿宋_GB2312" w:hAnsi="Times New Roman"/>
          <w:bCs/>
          <w:sz w:val="32"/>
          <w:szCs w:val="32"/>
        </w:rPr>
        <w:t>验承担单位。</w:t>
      </w:r>
    </w:p>
    <w:p>
      <w:pPr>
        <w:spacing w:line="600" w:lineRule="exact"/>
        <w:ind w:firstLineChars="200" w:firstLine="640"/>
        <w:rPr>
          <w:rFonts w:ascii="仿宋_GB2312" w:eastAsia="仿宋_GB2312" w:cs="仿宋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各供种单位请于202</w:t>
      </w:r>
      <w:r>
        <w:rPr>
          <w:rFonts w:ascii="仿宋_GB2312" w:eastAsia="仿宋_GB2312" w:cs="仿宋"/>
          <w:sz w:val="32"/>
          <w:szCs w:val="32"/>
        </w:rPr>
        <w:t>3</w:t>
      </w:r>
      <w:r>
        <w:rPr>
          <w:rFonts w:ascii="仿宋_GB2312" w:eastAsia="仿宋_GB2312" w:cs="仿宋" w:hint="eastAsia"/>
          <w:sz w:val="32"/>
          <w:szCs w:val="32"/>
        </w:rPr>
        <w:t>年11月</w:t>
      </w:r>
      <w:r>
        <w:rPr>
          <w:rFonts w:ascii="仿宋_GB2312" w:eastAsia="仿宋_GB2312" w:cs="仿宋"/>
          <w:sz w:val="32"/>
          <w:szCs w:val="32"/>
        </w:rPr>
        <w:t>15</w:t>
      </w:r>
      <w:r>
        <w:rPr>
          <w:rFonts w:ascii="仿宋_GB2312" w:eastAsia="仿宋_GB2312" w:cs="仿宋" w:hint="eastAsia"/>
          <w:sz w:val="32"/>
          <w:szCs w:val="32"/>
        </w:rPr>
        <w:t>日前将种薯寄达各承试单位。</w:t>
      </w:r>
    </w:p>
    <w:p>
      <w:pPr>
        <w:pStyle w:val="23"/>
        <w:widowControl/>
        <w:spacing w:line="600" w:lineRule="exact"/>
        <w:ind w:firstLineChars="200" w:firstLine="640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（四）田间管理</w:t>
      </w:r>
    </w:p>
    <w:p>
      <w:pPr>
        <w:pStyle w:val="21"/>
        <w:widowControl/>
        <w:spacing w:line="60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种薯处理必须所有品种一致，播前催芽，提倡整薯播种。按当地生态条件和栽培习惯，选择晴天，适时播种；出苗后及时中耕除草，保持土壤疏松，适时培土、灌溉、施肥，及时防治病虫害。栽培管理措施必须一致，且同一管理措施在同一天内完成，至少保证同一区组</w:t>
      </w:r>
      <w:r>
        <w:rPr>
          <w:rFonts w:ascii="Times New Roman" w:eastAsia="仿宋_GB2312" w:hAnsi="Times New Roman"/>
          <w:sz w:val="32"/>
          <w:szCs w:val="32"/>
        </w:rPr>
        <w:t>同</w:t>
      </w:r>
      <w:r>
        <w:rPr>
          <w:rFonts w:ascii="Times New Roman" w:eastAsia="仿宋_GB2312" w:hAnsi="Times New Roman"/>
          <w:sz w:val="32"/>
          <w:szCs w:val="32"/>
        </w:rPr>
        <w:t>一天内完成。</w:t>
      </w:r>
    </w:p>
    <w:p>
      <w:pPr>
        <w:pStyle w:val="23"/>
        <w:widowControl/>
        <w:spacing w:line="600" w:lineRule="exact"/>
        <w:ind w:firstLineChars="200" w:firstLine="640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（五）调查记载</w:t>
      </w:r>
    </w:p>
    <w:p>
      <w:pPr>
        <w:pStyle w:val="23"/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试验</w:t>
      </w:r>
      <w:r>
        <w:rPr>
          <w:rFonts w:ascii="Times New Roman" w:eastAsia="仿宋_GB2312" w:hAnsi="Times New Roman"/>
          <w:bCs/>
          <w:sz w:val="32"/>
          <w:szCs w:val="32"/>
        </w:rPr>
        <w:t>承担单位</w:t>
      </w:r>
      <w:r>
        <w:rPr>
          <w:rFonts w:ascii="Times New Roman" w:eastAsia="仿宋_GB2312" w:hAnsi="Times New Roman"/>
          <w:sz w:val="32"/>
          <w:szCs w:val="32"/>
        </w:rPr>
        <w:t>按照《马铃薯品种试验调查记载项目及标准》要求，及时、准确地进行调查记载并填报《马铃薯品种试验调查记载表》</w:t>
      </w:r>
      <w:r>
        <w:rPr>
          <w:rFonts w:ascii="Times New Roman" w:eastAsia="仿宋_GB2312" w:hAnsi="Times New Roman"/>
          <w:sz w:val="32"/>
          <w:szCs w:val="32"/>
        </w:rPr>
        <w:t>和《马铃薯品种试验总结报告》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>
      <w:pPr>
        <w:pStyle w:val="23"/>
        <w:widowControl/>
        <w:spacing w:line="600" w:lineRule="exact"/>
        <w:ind w:firstLineChars="200" w:firstLine="640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（</w:t>
      </w:r>
      <w:r>
        <w:rPr>
          <w:rFonts w:ascii="Times New Roman" w:eastAsia="楷体_GB2312" w:hAnsi="Times New Roman"/>
          <w:b/>
          <w:sz w:val="32"/>
          <w:szCs w:val="32"/>
        </w:rPr>
        <w:t>六</w:t>
      </w:r>
      <w:r>
        <w:rPr>
          <w:rFonts w:ascii="Times New Roman" w:eastAsia="楷体_GB2312" w:hAnsi="Times New Roman"/>
          <w:b/>
          <w:sz w:val="32"/>
          <w:szCs w:val="32"/>
        </w:rPr>
        <w:t>）</w:t>
      </w:r>
      <w:r>
        <w:rPr>
          <w:rFonts w:ascii="Times New Roman" w:eastAsia="楷体_GB2312" w:hAnsi="Times New Roman"/>
          <w:b/>
          <w:sz w:val="32"/>
          <w:szCs w:val="32"/>
        </w:rPr>
        <w:t>抗病性鉴定</w:t>
      </w:r>
    </w:p>
    <w:p>
      <w:pPr>
        <w:pStyle w:val="23"/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晚疫病鉴定由福建农林大学植保学院承担。</w:t>
      </w:r>
    </w:p>
    <w:p>
      <w:pPr>
        <w:pStyle w:val="15"/>
        <w:widowControl/>
        <w:snapToGrid w:val="0"/>
        <w:spacing w:line="600" w:lineRule="exact"/>
        <w:ind w:firstLineChars="200" w:firstLine="640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（</w:t>
      </w:r>
      <w:r>
        <w:rPr>
          <w:rFonts w:ascii="Times New Roman" w:eastAsia="楷体_GB2312" w:hAnsi="Times New Roman" w:hint="eastAsia"/>
          <w:b/>
          <w:sz w:val="32"/>
          <w:szCs w:val="32"/>
        </w:rPr>
        <w:t>七</w:t>
      </w:r>
      <w:r>
        <w:rPr>
          <w:rFonts w:ascii="Times New Roman" w:eastAsia="楷体_GB2312" w:hAnsi="Times New Roman"/>
          <w:b/>
          <w:sz w:val="32"/>
          <w:szCs w:val="32"/>
        </w:rPr>
        <w:t>）试验总结</w:t>
      </w:r>
    </w:p>
    <w:p>
      <w:pPr>
        <w:pStyle w:val="15"/>
        <w:widowControl/>
        <w:snapToGrid w:val="0"/>
        <w:spacing w:line="60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各</w:t>
      </w:r>
      <w:r>
        <w:rPr>
          <w:rFonts w:ascii="Times New Roman" w:eastAsia="仿宋_GB2312" w:hAnsi="Times New Roman" w:hint="eastAsia"/>
          <w:bCs/>
          <w:sz w:val="32"/>
          <w:szCs w:val="32"/>
        </w:rPr>
        <w:t>承担单位</w:t>
      </w:r>
      <w:r>
        <w:rPr>
          <w:rFonts w:ascii="仿宋_GB2312" w:eastAsia="仿宋_GB2312" w:cs="仿宋" w:hint="eastAsia"/>
          <w:sz w:val="32"/>
          <w:szCs w:val="32"/>
        </w:rPr>
        <w:t>于田间试验结束后1个月内</w:t>
      </w:r>
      <w:r>
        <w:rPr>
          <w:rFonts w:ascii="Times New Roman" w:eastAsia="仿宋_GB2312" w:hAnsi="Times New Roman" w:hint="eastAsia"/>
          <w:bCs/>
          <w:sz w:val="32"/>
          <w:szCs w:val="32"/>
        </w:rPr>
        <w:t>，</w:t>
      </w:r>
      <w:r>
        <w:rPr>
          <w:rFonts w:ascii="Times New Roman" w:eastAsia="仿宋_GB2312" w:hAnsi="Times New Roman"/>
          <w:bCs/>
          <w:sz w:val="32"/>
          <w:szCs w:val="32"/>
        </w:rPr>
        <w:t>2024年6月30日之前提交</w:t>
      </w:r>
      <w:r>
        <w:rPr>
          <w:rFonts w:ascii="Times New Roman" w:eastAsia="仿宋_GB2312" w:hAnsi="Times New Roman"/>
          <w:sz w:val="32"/>
          <w:szCs w:val="32"/>
        </w:rPr>
        <w:t>《马铃薯品种试验调查记载表》、</w:t>
      </w:r>
      <w:r>
        <w:rPr>
          <w:rFonts w:ascii="Times New Roman" w:eastAsia="仿宋_GB2312" w:hAnsi="Times New Roman"/>
          <w:bCs/>
          <w:sz w:val="32"/>
          <w:szCs w:val="32"/>
        </w:rPr>
        <w:t>《马铃薯品种试验总结报告》</w:t>
      </w:r>
      <w:r>
        <w:rPr>
          <w:rFonts w:ascii="Times New Roman" w:eastAsia="仿宋_GB2312" w:hAnsi="Times New Roman" w:hint="eastAsia"/>
          <w:bCs/>
          <w:sz w:val="32"/>
          <w:szCs w:val="32"/>
        </w:rPr>
        <w:t>、</w:t>
      </w:r>
      <w:r>
        <w:rPr>
          <w:rFonts w:ascii="Times New Roman" w:eastAsia="仿宋_GB2312" w:hAnsi="Times New Roman"/>
          <w:bCs/>
          <w:sz w:val="32"/>
          <w:szCs w:val="32"/>
        </w:rPr>
        <w:t>《马铃薯抗病鉴定报告》和相关照片</w:t>
      </w:r>
      <w:r>
        <w:rPr>
          <w:rStyle w:val="19"/>
          <w:rFonts w:ascii="仿宋_GB2312" w:eastAsia="仿宋_GB2312" w:cs="华文仿宋" w:hint="eastAsia"/>
          <w:color w:val="auto"/>
          <w:sz w:val="32"/>
          <w:szCs w:val="32"/>
          <w:u w:val="none"/>
        </w:rPr>
        <w:t>分别寄到省种子总站品管科（联系人</w:t>
      </w:r>
      <w:r>
        <w:rPr>
          <w:rStyle w:val="19"/>
          <w:rFonts w:ascii="仿宋_GB2312" w:eastAsia="仿宋_GB2312" w:cs="华文仿宋" w:hint="eastAsia"/>
          <w:color w:val="auto"/>
          <w:sz w:val="32"/>
          <w:szCs w:val="32"/>
          <w:u w:val="none"/>
          <w:lang w:eastAsia="zh-CN"/>
        </w:rPr>
        <w:t>林珊珊</w:t>
      </w:r>
      <w:r>
        <w:rPr>
          <w:rStyle w:val="19"/>
          <w:rFonts w:ascii="仿宋_GB2312" w:eastAsia="仿宋_GB2312" w:cs="华文仿宋" w:hint="eastAsia"/>
          <w:color w:val="auto"/>
          <w:sz w:val="32"/>
          <w:szCs w:val="32"/>
          <w:u w:val="none"/>
        </w:rPr>
        <w:t>，地址：福州市鼓楼区冶山路24号，电话：1</w:t>
      </w:r>
      <w:r>
        <w:rPr>
          <w:rStyle w:val="19"/>
          <w:rFonts w:ascii="仿宋_GB2312" w:eastAsia="仿宋_GB2312" w:cs="华文仿宋" w:hint="eastAsia"/>
          <w:color w:val="auto"/>
          <w:sz w:val="32"/>
          <w:szCs w:val="32"/>
          <w:u w:val="none"/>
          <w:lang w:val="en-US" w:eastAsia="zh-CN"/>
        </w:rPr>
        <w:t>3763893253</w:t>
      </w:r>
      <w:r>
        <w:rPr>
          <w:rStyle w:val="19"/>
          <w:rFonts w:ascii="仿宋_GB2312" w:eastAsia="仿宋_GB2312" w:cs="华文仿宋" w:hint="eastAsia"/>
          <w:color w:val="auto"/>
          <w:sz w:val="32"/>
          <w:szCs w:val="32"/>
          <w:u w:val="none"/>
        </w:rPr>
        <w:t>）和福建农林大学农学院（联系人张招娟，地址：福州市仓山区上下店路15号，电话：13705943108），并将电子文档分别发至</w:t>
      </w:r>
      <w:r>
        <w:rPr>
          <w:rStyle w:val="19"/>
          <w:rFonts w:ascii="仿宋_GB2312" w:eastAsia="仿宋_GB2312" w:cs="华文仿宋" w:hint="eastAsia"/>
          <w:color w:val="auto"/>
          <w:sz w:val="32"/>
          <w:szCs w:val="32"/>
          <w:u w:val="none"/>
          <w:lang w:val="en-US" w:eastAsia="zh-CN"/>
        </w:rPr>
        <w:t>fjzzzz033</w:t>
      </w:r>
      <w:r>
        <w:rPr>
          <w:rStyle w:val="19"/>
          <w:rFonts w:ascii="仿宋_GB2312" w:eastAsia="仿宋_GB2312" w:cs="华文仿宋" w:hint="eastAsia"/>
          <w:color w:val="auto"/>
          <w:sz w:val="32"/>
          <w:szCs w:val="32"/>
          <w:u w:val="none"/>
        </w:rPr>
        <w:t>@163.com和215890406@qq.com。</w:t>
      </w:r>
    </w:p>
    <w:p>
      <w:pPr>
        <w:pStyle w:val="15"/>
        <w:widowControl/>
        <w:snapToGrid w:val="0"/>
        <w:spacing w:line="600" w:lineRule="exact"/>
        <w:ind w:firstLineChars="200" w:firstLine="640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（</w:t>
      </w:r>
      <w:r>
        <w:rPr>
          <w:rFonts w:ascii="Times New Roman" w:eastAsia="楷体_GB2312" w:hAnsi="Times New Roman" w:hint="eastAsia"/>
          <w:b/>
          <w:sz w:val="32"/>
          <w:szCs w:val="32"/>
        </w:rPr>
        <w:t>八</w:t>
      </w:r>
      <w:r>
        <w:rPr>
          <w:rFonts w:ascii="Times New Roman" w:eastAsia="楷体_GB2312" w:hAnsi="Times New Roman"/>
          <w:b/>
          <w:sz w:val="32"/>
          <w:szCs w:val="32"/>
        </w:rPr>
        <w:t>）异常和报废处理</w:t>
      </w:r>
    </w:p>
    <w:p>
      <w:pPr>
        <w:pStyle w:val="15"/>
        <w:widowControl/>
        <w:snapToGrid w:val="0"/>
        <w:spacing w:line="600" w:lineRule="exact"/>
        <w:ind w:firstLineChars="200" w:firstLine="640"/>
        <w:rPr>
          <w:rFonts w:ascii="仿宋_GB2312" w:eastAsia="仿宋_GB2312" w:cs="仿宋"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试验期间若发生影响试验的意外事件，必须如实记录事件经过和对试验的影响程度（文字和图片），</w:t>
      </w:r>
      <w:r>
        <w:rPr>
          <w:rFonts w:ascii="Times New Roman" w:eastAsia="仿宋_GB2312" w:hAnsi="Times New Roman" w:hint="eastAsia"/>
          <w:bCs/>
          <w:sz w:val="32"/>
          <w:szCs w:val="32"/>
        </w:rPr>
        <w:t>及时</w:t>
      </w:r>
      <w:r>
        <w:rPr>
          <w:rFonts w:ascii="Times New Roman" w:eastAsia="仿宋_GB2312" w:hAnsi="Times New Roman"/>
          <w:bCs/>
          <w:sz w:val="32"/>
          <w:szCs w:val="32"/>
        </w:rPr>
        <w:t>告知</w:t>
      </w:r>
      <w:r>
        <w:rPr>
          <w:rFonts w:ascii="仿宋_GB2312" w:eastAsia="仿宋_GB2312" w:cs="仿宋" w:hint="eastAsia"/>
          <w:sz w:val="32"/>
          <w:szCs w:val="32"/>
        </w:rPr>
        <w:t>主持单位和汇总单位。</w:t>
      </w:r>
    </w:p>
    <w:p>
      <w:pPr>
        <w:pStyle w:val="15"/>
        <w:widowControl/>
        <w:snapToGrid w:val="0"/>
        <w:spacing w:line="60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有下列情形之一的，试验作报废处理：</w:t>
      </w:r>
    </w:p>
    <w:p>
      <w:pPr>
        <w:pStyle w:val="15"/>
        <w:widowControl/>
        <w:snapToGrid w:val="0"/>
        <w:spacing w:line="60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1．因不可抗拒原因造成试验的意外终止；</w:t>
      </w:r>
    </w:p>
    <w:p>
      <w:pPr>
        <w:pStyle w:val="15"/>
        <w:widowControl/>
        <w:snapToGrid w:val="0"/>
        <w:spacing w:line="60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2．误差变异系数超过15%或3个（含）以上小区缺株率均超过20%；</w:t>
      </w:r>
    </w:p>
    <w:p>
      <w:pPr>
        <w:pStyle w:val="15"/>
        <w:widowControl/>
        <w:snapToGrid w:val="0"/>
        <w:spacing w:line="60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3．某试点块茎平均产量低于全组所有试点块茎平均产量50%；</w:t>
      </w:r>
    </w:p>
    <w:p>
      <w:pPr>
        <w:pStyle w:val="15"/>
        <w:widowControl/>
        <w:snapToGrid w:val="0"/>
        <w:spacing w:line="60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4．发生影响试验结果公正或准确的其他情况。</w:t>
      </w:r>
    </w:p>
    <w:p>
      <w:pPr>
        <w:spacing w:line="600" w:lineRule="exact"/>
        <w:ind w:firstLineChars="200" w:firstLine="640"/>
        <w:rPr>
          <w:rFonts w:ascii="Times New Roman" w:eastAsia="楷体_GB2312" w:cs="Times New Roman" w:hAnsi="Times New Roman"/>
          <w:b/>
          <w:kern w:val="0"/>
          <w:sz w:val="32"/>
          <w:szCs w:val="32"/>
        </w:rPr>
      </w:pPr>
      <w:r>
        <w:rPr>
          <w:rFonts w:ascii="Times New Roman" w:eastAsia="楷体_GB2312" w:cs="Times New Roman" w:hAnsi="Times New Roman"/>
          <w:b/>
          <w:kern w:val="0"/>
          <w:sz w:val="32"/>
          <w:szCs w:val="32"/>
        </w:rPr>
        <w:t>（</w:t>
      </w:r>
      <w:r>
        <w:rPr>
          <w:rFonts w:ascii="Times New Roman" w:eastAsia="楷体_GB2312" w:cs="Times New Roman" w:hAnsi="Times New Roman" w:hint="eastAsia"/>
          <w:b/>
          <w:kern w:val="0"/>
          <w:sz w:val="32"/>
          <w:szCs w:val="32"/>
        </w:rPr>
        <w:t>九</w:t>
      </w:r>
      <w:r>
        <w:rPr>
          <w:rFonts w:ascii="Times New Roman" w:eastAsia="楷体_GB2312" w:cs="Times New Roman" w:hAnsi="Times New Roman"/>
          <w:b/>
          <w:kern w:val="0"/>
          <w:sz w:val="32"/>
          <w:szCs w:val="32"/>
        </w:rPr>
        <w:t>）</w:t>
      </w:r>
      <w:r>
        <w:rPr>
          <w:rFonts w:ascii="Times New Roman" w:eastAsia="楷体_GB2312" w:cs="Times New Roman" w:hAnsi="Times New Roman" w:hint="eastAsia"/>
          <w:b/>
          <w:kern w:val="0"/>
          <w:sz w:val="32"/>
          <w:szCs w:val="32"/>
        </w:rPr>
        <w:t>其他事项</w:t>
      </w:r>
    </w:p>
    <w:p>
      <w:pPr>
        <w:snapToGrid w:val="0"/>
        <w:spacing w:line="600" w:lineRule="exact"/>
        <w:ind w:firstLineChars="200" w:firstLine="640"/>
        <w:rPr>
          <w:rFonts w:ascii="Times New Roman" w:eastAsia="仿宋_GB2312" w:cs="仿宋_GB2312" w:hAnsi="Times New Roman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资料整理按本方案品种编号排列填写。</w:t>
      </w:r>
      <w:r>
        <w:rPr>
          <w:rFonts w:ascii="Times New Roman" w:eastAsia="仿宋_GB2312" w:cs="仿宋_GB2312" w:hAnsi="Times New Roman" w:hint="eastAsia"/>
          <w:sz w:val="32"/>
          <w:szCs w:val="32"/>
        </w:rPr>
        <w:t>各承担单位所接收的试验种薯仅用于品种试验，禁止用于育种、繁殖、交流等活动。如有违规将依法追究责任。</w:t>
      </w:r>
    </w:p>
    <w:p>
      <w:pPr>
        <w:snapToGrid w:val="0"/>
        <w:spacing w:line="600" w:lineRule="exact"/>
        <w:ind w:firstLineChars="200" w:firstLine="640"/>
        <w:rPr>
          <w:rFonts w:ascii="Times New Roman" w:eastAsia="仿宋_GB2312" w:cs="仿宋_GB2312" w:hAnsi="Times New Roman" w:hint="eastAsia"/>
          <w:sz w:val="32"/>
          <w:szCs w:val="32"/>
        </w:rPr>
      </w:pPr>
    </w:p>
    <w:p>
      <w:pPr>
        <w:snapToGrid w:val="0"/>
        <w:spacing w:line="600" w:lineRule="exact"/>
        <w:ind w:firstLineChars="200" w:firstLine="640"/>
        <w:rPr>
          <w:rFonts w:ascii="Times New Roman" w:eastAsia="仿宋_GB2312" w:cs="仿宋_GB2312" w:hAnsi="Times New Roman" w:hint="eastAsia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表1  202</w:t>
      </w:r>
      <w:r>
        <w:rPr>
          <w:rFonts w:ascii="仿宋_GB2312" w:eastAsia="仿宋_GB2312"/>
          <w:b/>
          <w:sz w:val="28"/>
          <w:szCs w:val="28"/>
        </w:rPr>
        <w:t>3</w:t>
      </w:r>
      <w:r>
        <w:rPr>
          <w:rFonts w:ascii="仿宋_GB2312" w:eastAsia="仿宋_GB2312" w:hint="eastAsia"/>
          <w:b/>
          <w:sz w:val="28"/>
          <w:szCs w:val="28"/>
        </w:rPr>
        <w:t>-202</w:t>
      </w:r>
      <w:r>
        <w:rPr>
          <w:rFonts w:ascii="仿宋_GB2312" w:eastAsia="仿宋_GB2312"/>
          <w:b/>
          <w:sz w:val="28"/>
          <w:szCs w:val="28"/>
        </w:rPr>
        <w:t>4</w:t>
      </w:r>
      <w:r>
        <w:rPr>
          <w:rFonts w:ascii="仿宋_GB2312" w:eastAsia="仿宋_GB2312" w:hint="eastAsia"/>
          <w:b/>
          <w:sz w:val="28"/>
          <w:szCs w:val="28"/>
        </w:rPr>
        <w:t>年度参加福建省区域试验的马铃薯新品种</w:t>
      </w:r>
    </w:p>
    <w:tbl>
      <w:tblPr>
        <w:jc w:val="center"/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793"/>
        <w:gridCol w:w="2643"/>
        <w:gridCol w:w="1221"/>
        <w:gridCol w:w="3909"/>
      </w:tblGrid>
      <w:tr>
        <w:trPr>
          <w:trHeight w:hRule="exact" w:val="516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cs="Times New Roman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cs="Times New Roman" w:hint="eastAsia"/>
                <w:b/>
                <w:bCs/>
                <w:kern w:val="0"/>
                <w:sz w:val="24"/>
              </w:rPr>
              <w:t>品种名称</w:t>
            </w: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cs="Times New Roman" w:hint="eastAsia"/>
                <w:b/>
                <w:bCs/>
                <w:kern w:val="0"/>
                <w:sz w:val="24"/>
              </w:rPr>
              <w:t>品种来源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cs="Times New Roman"/>
                <w:b/>
                <w:bCs/>
                <w:kern w:val="0"/>
                <w:sz w:val="24"/>
              </w:rPr>
              <w:t>试验年限</w:t>
            </w:r>
          </w:p>
        </w:tc>
        <w:tc>
          <w:tcPr>
            <w:tcW w:w="390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cs="Times New Roman" w:hint="eastAsia"/>
                <w:b/>
                <w:bCs/>
                <w:kern w:val="0"/>
                <w:sz w:val="24"/>
              </w:rPr>
              <w:t>选育（供种）单位</w:t>
            </w:r>
          </w:p>
        </w:tc>
      </w:tr>
      <w:tr>
        <w:trPr>
          <w:trHeight w:hRule="exact" w:val="738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</w:rPr>
              <w:t>1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</w:rPr>
              <w:t>福农薯</w:t>
            </w:r>
            <w:r>
              <w:rPr>
                <w:rFonts w:ascii="仿宋_GB2312" w:eastAsia="仿宋_GB2312" w:cs="Times New Roman"/>
                <w:kern w:val="0"/>
                <w:sz w:val="24"/>
              </w:rPr>
              <w:t>4</w:t>
            </w:r>
            <w:r>
              <w:rPr>
                <w:rFonts w:ascii="仿宋_GB2312" w:eastAsia="仿宋_GB2312" w:cs="Times New Roman" w:hint="eastAsia"/>
                <w:kern w:val="0"/>
                <w:sz w:val="24"/>
              </w:rPr>
              <w:t>号</w:t>
            </w: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</w:rPr>
              <w:t>大西洋/民薯2号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</w:rPr>
              <w:t>第2年</w:t>
            </w:r>
          </w:p>
        </w:tc>
        <w:tc>
          <w:tcPr>
            <w:tcW w:w="390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</w:rPr>
              <w:t>福建农林大学农学院</w:t>
            </w:r>
          </w:p>
        </w:tc>
      </w:tr>
      <w:tr>
        <w:trPr>
          <w:trHeight w:hRule="exact" w:val="707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</w:rPr>
              <w:t>2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</w:rPr>
              <w:t>福农薯</w:t>
            </w:r>
            <w:r>
              <w:rPr>
                <w:rFonts w:ascii="仿宋_GB2312" w:eastAsia="仿宋_GB2312" w:cs="Times New Roman"/>
                <w:kern w:val="0"/>
                <w:sz w:val="24"/>
              </w:rPr>
              <w:t>5</w:t>
            </w:r>
            <w:r>
              <w:rPr>
                <w:rFonts w:ascii="仿宋_GB2312" w:eastAsia="仿宋_GB2312" w:cs="Times New Roman" w:hint="eastAsia"/>
                <w:kern w:val="0"/>
                <w:sz w:val="24"/>
              </w:rPr>
              <w:t>号</w:t>
            </w: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</w:rPr>
              <w:t>米拉/定薯1号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</w:rPr>
              <w:t>第2年</w:t>
            </w:r>
          </w:p>
        </w:tc>
        <w:tc>
          <w:tcPr>
            <w:tcW w:w="390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</w:rPr>
              <w:t>福建农林大学农学院</w:t>
            </w:r>
          </w:p>
        </w:tc>
      </w:tr>
      <w:tr>
        <w:trPr>
          <w:trHeight w:hRule="exact" w:val="1066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</w:rPr>
              <w:t>3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</w:rPr>
              <w:t>闽薯14号</w:t>
            </w: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</w:rPr>
              <w:t>C146/Saturna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</w:rPr>
              <w:t>第2年</w:t>
            </w:r>
          </w:p>
        </w:tc>
        <w:tc>
          <w:tcPr>
            <w:tcW w:w="390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</w:rPr>
              <w:t>福建省农业科学院作物研究所</w:t>
            </w:r>
          </w:p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</w:rPr>
              <w:t>龙岩市农业科学研究所</w:t>
            </w:r>
          </w:p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</w:rPr>
              <w:t>河北北方学院</w:t>
            </w:r>
          </w:p>
        </w:tc>
      </w:tr>
      <w:tr>
        <w:trPr>
          <w:trHeight w:hRule="exact" w:val="988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</w:rPr>
              <w:t>4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</w:rPr>
              <w:t>闽薯15号</w:t>
            </w: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</w:rPr>
              <w:t>H69/QY11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</w:rPr>
              <w:t>第2年</w:t>
            </w:r>
          </w:p>
        </w:tc>
        <w:tc>
          <w:tcPr>
            <w:tcW w:w="390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</w:rPr>
              <w:t>福建省农业科学院作物研究所</w:t>
            </w:r>
          </w:p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</w:rPr>
              <w:t>河北北方学院</w:t>
            </w:r>
          </w:p>
        </w:tc>
      </w:tr>
      <w:tr>
        <w:trPr>
          <w:trHeight w:hRule="exact" w:val="988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</w:rPr>
              <w:t>5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</w:rPr>
              <w:t>闽彩薯5号</w:t>
            </w: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</w:rPr>
              <w:t>紫云1号/内大14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</w:rPr>
              <w:t>第2年</w:t>
            </w:r>
          </w:p>
        </w:tc>
        <w:tc>
          <w:tcPr>
            <w:tcW w:w="390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</w:rPr>
              <w:t>福建省农业科学院作物研究所</w:t>
            </w:r>
          </w:p>
        </w:tc>
      </w:tr>
      <w:tr>
        <w:trPr>
          <w:trHeight w:hRule="exact" w:val="1170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</w:rPr>
              <w:t>6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</w:rPr>
              <w:t>闽龙薯4号</w:t>
            </w: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</w:rPr>
              <w:t>C146/</w:t>
            </w:r>
            <w:r>
              <w:rPr>
                <w:rFonts w:ascii="仿宋_GB2312" w:eastAsia="仿宋_GB2312" w:cs="Times New Roman"/>
                <w:kern w:val="0"/>
                <w:sz w:val="24"/>
              </w:rPr>
              <w:t>M29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</w:rPr>
              <w:t>第2年</w:t>
            </w:r>
          </w:p>
        </w:tc>
        <w:tc>
          <w:tcPr>
            <w:tcW w:w="390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</w:rPr>
              <w:t>龙岩市农业科学研究所</w:t>
            </w:r>
          </w:p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</w:rPr>
              <w:t>福建省农科院作物研究所</w:t>
            </w:r>
          </w:p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</w:rPr>
              <w:t>河北北方学院</w:t>
            </w:r>
          </w:p>
        </w:tc>
      </w:tr>
      <w:tr>
        <w:trPr>
          <w:trHeight w:hRule="exact" w:val="842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</w:rPr>
              <w:t>7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</w:rPr>
              <w:t>泉云7号</w:t>
            </w: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</w:rPr>
              <w:t>395169.17/晋薯15号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</w:rPr>
              <w:t>第2年</w:t>
            </w:r>
          </w:p>
        </w:tc>
        <w:tc>
          <w:tcPr>
            <w:tcW w:w="390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</w:rPr>
              <w:t>泉州市农业科学研究所</w:t>
            </w:r>
          </w:p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</w:rPr>
              <w:t>云南省农业科学院经济作物研究所</w:t>
            </w:r>
          </w:p>
        </w:tc>
      </w:tr>
      <w:tr>
        <w:trPr>
          <w:trHeight w:hRule="exact" w:val="842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kern w:val="0"/>
                <w:sz w:val="20"/>
              </w:rPr>
            </w:pPr>
            <w:r>
              <w:rPr>
                <w:rFonts w:ascii="仿宋_GB2312" w:eastAsia="仿宋_GB2312" w:cs="Times New Roman"/>
                <w:kern w:val="0"/>
                <w:sz w:val="24"/>
              </w:rPr>
              <w:t>8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kern w:val="0"/>
                <w:sz w:val="20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</w:rPr>
              <w:t>费乌瑞它（</w:t>
            </w:r>
            <w:r>
              <w:rPr>
                <w:rFonts w:ascii="仿宋_GB2312" w:eastAsia="仿宋_GB2312" w:cs="Times New Roman"/>
                <w:kern w:val="0"/>
                <w:sz w:val="24"/>
              </w:rPr>
              <w:t>CK</w:t>
            </w:r>
            <w:r>
              <w:rPr>
                <w:rFonts w:ascii="仿宋_GB2312" w:eastAsia="仿宋_GB2312" w:cs="Times New Roman" w:hint="eastAsia"/>
                <w:kern w:val="0"/>
                <w:sz w:val="24"/>
              </w:rPr>
              <w:t>）</w:t>
            </w: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kern w:val="0"/>
                <w:sz w:val="20"/>
              </w:rPr>
            </w:pPr>
            <w:r>
              <w:rPr>
                <w:rFonts w:ascii="仿宋_GB2312" w:eastAsia="仿宋_GB2312" w:cs="Times New Roman"/>
                <w:kern w:val="0"/>
                <w:sz w:val="24"/>
              </w:rPr>
              <w:t>ZPC50-35/ZPC55-37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kern w:val="0"/>
                <w:sz w:val="20"/>
              </w:rPr>
            </w:pPr>
            <w:r>
              <w:rPr>
                <w:rFonts w:ascii="Times New Roman" w:eastAsia="宋体" w:cs="Times New Roman" w:hAnsi="Times New Roman" w:hint="eastAsia"/>
                <w:kern w:val="0"/>
                <w:sz w:val="20"/>
              </w:rPr>
              <w:t>-</w:t>
            </w:r>
            <w:r>
              <w:rPr>
                <w:rFonts w:ascii="Times New Roman" w:eastAsia="宋体" w:cs="Times New Roman" w:hAnsi="Times New Roman"/>
                <w:kern w:val="0"/>
                <w:sz w:val="20"/>
              </w:rPr>
              <w:t>-----</w:t>
            </w:r>
          </w:p>
        </w:tc>
        <w:tc>
          <w:tcPr>
            <w:tcW w:w="3909" w:type="dxa"/>
            <w:vAlign w:val="center"/>
          </w:tcPr>
          <w:p>
            <w:pPr>
              <w:jc w:val="center"/>
              <w:rPr>
                <w:rFonts w:ascii="Times New Roman" w:eastAsia="宋体" w:cs="Times New Roman" w:hAnsi="Times New Roman"/>
                <w:kern w:val="0"/>
                <w:sz w:val="20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</w:rPr>
              <w:t>国外引进</w:t>
            </w:r>
          </w:p>
          <w:p>
            <w:pPr>
              <w:jc w:val="center"/>
              <w:rPr>
                <w:rFonts w:ascii="仿宋_GB2312" w:eastAsia="仿宋_GB2312" w:cs="Times New Roman"/>
                <w:kern w:val="0"/>
                <w:sz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</w:rPr>
              <w:t>由福建省</w:t>
            </w:r>
            <w:r>
              <w:rPr>
                <w:rFonts w:ascii="仿宋_GB2312" w:eastAsia="仿宋_GB2312" w:cs="Times New Roman"/>
                <w:kern w:val="0"/>
                <w:sz w:val="24"/>
              </w:rPr>
              <w:t>农业</w:t>
            </w:r>
            <w:r>
              <w:rPr>
                <w:rFonts w:ascii="仿宋_GB2312" w:eastAsia="仿宋_GB2312" w:cs="Times New Roman" w:hint="eastAsia"/>
                <w:kern w:val="0"/>
                <w:sz w:val="24"/>
              </w:rPr>
              <w:t>科学院</w:t>
            </w:r>
            <w:r>
              <w:rPr>
                <w:rFonts w:ascii="仿宋_GB2312" w:eastAsia="仿宋_GB2312" w:cs="Times New Roman"/>
                <w:kern w:val="0"/>
                <w:sz w:val="24"/>
              </w:rPr>
              <w:t>作物所</w:t>
            </w:r>
            <w:r>
              <w:rPr>
                <w:rFonts w:ascii="仿宋_GB2312" w:eastAsia="仿宋_GB2312" w:cs="Times New Roman" w:hint="eastAsia"/>
                <w:kern w:val="0"/>
                <w:sz w:val="24"/>
              </w:rPr>
              <w:t>供种</w:t>
            </w:r>
          </w:p>
          <w:p>
            <w:pPr>
              <w:jc w:val="center"/>
              <w:rPr>
                <w:rFonts w:ascii="Times New Roman" w:eastAsia="宋体" w:cs="Times New Roman" w:hAnsi="Times New Roman"/>
                <w:kern w:val="0"/>
                <w:sz w:val="20"/>
              </w:rPr>
            </w:pPr>
          </w:p>
        </w:tc>
      </w:tr>
    </w:tbl>
    <w:p>
      <w:pPr>
        <w:spacing w:line="120" w:lineRule="auto"/>
        <w:jc w:val="center"/>
        <w:rPr>
          <w:rFonts w:ascii="仿宋_GB2312" w:eastAsia="仿宋_GB2312" w:cs="Times New Roman"/>
          <w:bCs/>
          <w:sz w:val="11"/>
          <w:szCs w:val="11"/>
        </w:rPr>
      </w:pPr>
    </w:p>
    <w:p>
      <w:pPr>
        <w:spacing w:line="120" w:lineRule="auto"/>
        <w:jc w:val="center"/>
        <w:rPr>
          <w:rFonts w:ascii="仿宋_GB2312" w:eastAsia="仿宋_GB2312" w:cs="Times New Roman"/>
          <w:b/>
          <w:bCs/>
          <w:sz w:val="28"/>
          <w:szCs w:val="28"/>
        </w:rPr>
      </w:pPr>
    </w:p>
    <w:p>
      <w:pPr>
        <w:spacing w:line="120" w:lineRule="auto"/>
        <w:jc w:val="center"/>
        <w:rPr>
          <w:rFonts w:ascii="仿宋_GB2312" w:eastAsia="仿宋_GB2312" w:cs="Times New Roman"/>
          <w:b/>
          <w:bCs/>
          <w:sz w:val="28"/>
          <w:szCs w:val="28"/>
        </w:rPr>
      </w:pPr>
    </w:p>
    <w:p>
      <w:pPr>
        <w:spacing w:line="120" w:lineRule="auto"/>
        <w:jc w:val="center"/>
        <w:rPr>
          <w:rFonts w:ascii="仿宋_GB2312" w:eastAsia="仿宋_GB2312" w:cs="Times New Roman"/>
          <w:b/>
          <w:bCs/>
          <w:sz w:val="28"/>
          <w:szCs w:val="28"/>
        </w:rPr>
      </w:pPr>
    </w:p>
    <w:p>
      <w:pPr>
        <w:spacing w:line="120" w:lineRule="auto"/>
        <w:jc w:val="center"/>
        <w:rPr>
          <w:rFonts w:ascii="仿宋_GB2312" w:eastAsia="仿宋_GB2312" w:cs="Times New Roman"/>
          <w:b/>
          <w:bCs/>
          <w:sz w:val="28"/>
          <w:szCs w:val="28"/>
        </w:rPr>
      </w:pPr>
    </w:p>
    <w:p>
      <w:pPr>
        <w:spacing w:line="120" w:lineRule="auto"/>
        <w:jc w:val="center"/>
        <w:rPr>
          <w:rFonts w:ascii="仿宋_GB2312" w:eastAsia="仿宋_GB2312" w:cs="Times New Roman"/>
          <w:b/>
          <w:bCs/>
          <w:sz w:val="28"/>
          <w:szCs w:val="28"/>
        </w:rPr>
        <w:sectPr>
          <w:footerReference w:type="default" r:id="rId2"/>
          <w:type w:val="continuous"/>
          <w:pgSz w:w="11906" w:h="16838"/>
          <w:pgMar w:top="1985" w:right="1247" w:bottom="1418" w:left="1304" w:header="851" w:footer="992" w:gutter="0"/>
          <w:docGrid w:type="lines" w:linePitch="312" w:charSpace="0"/>
        </w:sectPr>
      </w:pPr>
    </w:p>
    <w:p>
      <w:pPr>
        <w:spacing w:line="120" w:lineRule="auto"/>
        <w:jc w:val="center"/>
        <w:rPr>
          <w:rFonts w:ascii="仿宋_GB2312" w:eastAsia="仿宋_GB2312" w:cs="Times New Roman"/>
          <w:b/>
          <w:bCs/>
          <w:sz w:val="28"/>
          <w:szCs w:val="28"/>
        </w:rPr>
      </w:pPr>
      <w:r>
        <w:rPr>
          <w:rFonts w:ascii="仿宋_GB2312" w:eastAsia="仿宋_GB2312" w:cs="Times New Roman" w:hint="eastAsia"/>
          <w:b/>
          <w:bCs/>
          <w:sz w:val="28"/>
          <w:szCs w:val="28"/>
        </w:rPr>
        <w:t xml:space="preserve">表2 </w:t>
      </w:r>
      <w:r>
        <w:rPr>
          <w:rFonts w:ascii="仿宋_GB2312" w:eastAsia="仿宋_GB2312" w:cs="Times New Roman"/>
          <w:b/>
          <w:bCs/>
          <w:sz w:val="28"/>
          <w:szCs w:val="28"/>
        </w:rPr>
        <w:t xml:space="preserve">   </w:t>
      </w:r>
      <w:r>
        <w:rPr>
          <w:rFonts w:ascii="仿宋_GB2312" w:eastAsia="仿宋_GB2312" w:cs="Times New Roman" w:hint="eastAsia"/>
          <w:b/>
          <w:bCs/>
          <w:sz w:val="28"/>
          <w:szCs w:val="28"/>
        </w:rPr>
        <w:t>202</w:t>
      </w:r>
      <w:r>
        <w:rPr>
          <w:rFonts w:ascii="仿宋_GB2312" w:eastAsia="仿宋_GB2312" w:cs="Times New Roman"/>
          <w:b/>
          <w:bCs/>
          <w:sz w:val="28"/>
          <w:szCs w:val="28"/>
        </w:rPr>
        <w:t>3</w:t>
      </w:r>
      <w:r>
        <w:rPr>
          <w:rFonts w:ascii="仿宋_GB2312" w:eastAsia="仿宋_GB2312" w:cs="Times New Roman" w:hint="eastAsia"/>
          <w:b/>
          <w:bCs/>
          <w:sz w:val="28"/>
          <w:szCs w:val="28"/>
        </w:rPr>
        <w:t>-202</w:t>
      </w:r>
      <w:r>
        <w:rPr>
          <w:rFonts w:ascii="仿宋_GB2312" w:eastAsia="仿宋_GB2312" w:cs="Times New Roman"/>
          <w:b/>
          <w:bCs/>
          <w:sz w:val="28"/>
          <w:szCs w:val="28"/>
        </w:rPr>
        <w:t>4</w:t>
      </w:r>
      <w:r>
        <w:rPr>
          <w:rFonts w:ascii="仿宋_GB2312" w:eastAsia="仿宋_GB2312" w:cs="Times New Roman" w:hint="eastAsia"/>
          <w:b/>
          <w:bCs/>
          <w:sz w:val="28"/>
          <w:szCs w:val="28"/>
        </w:rPr>
        <w:t>年度福建省马铃薯新品种区域试验承担单位及联系人</w:t>
      </w:r>
    </w:p>
    <w:tbl>
      <w:tblPr>
        <w:jc w:val="left"/>
        <w:tblInd w:w="-5" w:type="dxa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119"/>
        <w:gridCol w:w="1134"/>
        <w:gridCol w:w="1984"/>
        <w:gridCol w:w="1134"/>
        <w:gridCol w:w="4820"/>
      </w:tblGrid>
      <w:tr>
        <w:tc>
          <w:tcPr>
            <w:tcW w:w="1276" w:type="dxa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Times New Roman"/>
                <w:b/>
                <w:kern w:val="0"/>
                <w:sz w:val="24"/>
              </w:rPr>
            </w:pPr>
            <w:r>
              <w:rPr>
                <w:rFonts w:ascii="宋体" w:eastAsia="宋体" w:cs="Times New Roman"/>
                <w:b/>
                <w:kern w:val="0"/>
                <w:sz w:val="24"/>
              </w:rPr>
              <w:t>承试单位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Times New Roman"/>
                <w:b/>
                <w:kern w:val="0"/>
                <w:sz w:val="24"/>
              </w:rPr>
            </w:pPr>
            <w:r>
              <w:rPr>
                <w:rFonts w:ascii="宋体" w:eastAsia="宋体" w:cs="Times New Roman" w:hint="eastAsia"/>
                <w:b/>
                <w:kern w:val="0"/>
                <w:sz w:val="24"/>
              </w:rPr>
              <w:t>试验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Times New Roman"/>
                <w:b/>
                <w:kern w:val="0"/>
                <w:sz w:val="24"/>
              </w:rPr>
            </w:pPr>
            <w:r>
              <w:rPr>
                <w:rFonts w:ascii="宋体" w:eastAsia="宋体" w:cs="Times New Roman"/>
                <w:b/>
                <w:kern w:val="0"/>
                <w:sz w:val="24"/>
              </w:rPr>
              <w:t>负责人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Times New Roman"/>
                <w:b/>
                <w:kern w:val="0"/>
                <w:sz w:val="24"/>
              </w:rPr>
            </w:pPr>
            <w:r>
              <w:rPr>
                <w:rFonts w:ascii="宋体" w:eastAsia="宋体" w:cs="Times New Roman" w:hint="eastAsia"/>
                <w:b/>
                <w:kern w:val="0"/>
                <w:sz w:val="24"/>
              </w:rPr>
              <w:t>试验地点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Times New Roman"/>
                <w:b/>
                <w:kern w:val="0"/>
                <w:sz w:val="24"/>
              </w:rPr>
            </w:pPr>
            <w:r>
              <w:rPr>
                <w:rFonts w:ascii="宋体" w:eastAsia="宋体" w:cs="Times New Roman"/>
                <w:b/>
                <w:kern w:val="0"/>
                <w:sz w:val="24"/>
              </w:rPr>
              <w:t>邮编</w:t>
            </w:r>
          </w:p>
        </w:tc>
        <w:tc>
          <w:tcPr>
            <w:tcW w:w="4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eastAsia="宋体" w:cs="Times New Roman"/>
                <w:b/>
                <w:kern w:val="0"/>
                <w:sz w:val="24"/>
              </w:rPr>
            </w:pPr>
            <w:r>
              <w:rPr>
                <w:rFonts w:ascii="宋体" w:eastAsia="宋体" w:cs="Times New Roman" w:hint="eastAsia"/>
                <w:b/>
                <w:kern w:val="0"/>
                <w:sz w:val="24"/>
              </w:rPr>
              <w:t>通讯</w:t>
            </w:r>
            <w:r>
              <w:rPr>
                <w:rFonts w:ascii="宋体" w:eastAsia="宋体" w:cs="Times New Roman"/>
                <w:b/>
                <w:kern w:val="0"/>
                <w:sz w:val="24"/>
              </w:rPr>
              <w:t>地址</w:t>
            </w:r>
          </w:p>
        </w:tc>
      </w:tr>
      <w:tr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4"/>
              </w:rPr>
              <w:t>品种试验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ind w:firstLineChars="200" w:firstLine="440"/>
              <w:rPr>
                <w:rFonts w:ascii="Times New Roman" w:eastAsia="仿宋_GB2312" w:cs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2"/>
                <w:szCs w:val="22"/>
              </w:rPr>
              <w:t>福建农林大学农学院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eastAsia="仿宋_GB2312" w:cs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2"/>
                <w:szCs w:val="22"/>
              </w:rPr>
              <w:t>张招娟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eastAsia="宋体" w:cs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cs="Arial" w:hAnsi="Times New Roman" w:hint="eastAsia"/>
                <w:bCs w:val="0"/>
                <w:kern w:val="0"/>
                <w:sz w:val="22"/>
                <w:szCs w:val="22"/>
              </w:rPr>
              <w:t>尤溪县洋中镇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eastAsia="仿宋_GB2312" w:cs="Times New Roman" w:hAnsi="Times New Roman"/>
                <w:kern w:val="0"/>
                <w:szCs w:val="21"/>
              </w:rPr>
            </w:pPr>
            <w:r>
              <w:rPr>
                <w:rFonts w:ascii="Times New Roman" w:eastAsia="仿宋_GB2312" w:cs="Times New Roman" w:hAnsi="Times New Roman"/>
                <w:kern w:val="0"/>
                <w:szCs w:val="21"/>
              </w:rPr>
              <w:t>350002</w:t>
            </w: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eastAsia="仿宋_GB2312" w:cs="Times New Roman" w:hAnsi="Times New Roman"/>
                <w:kern w:val="0"/>
                <w:szCs w:val="21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2"/>
                <w:szCs w:val="22"/>
              </w:rPr>
              <w:t>福州市仓山区上下店路15号</w:t>
            </w:r>
          </w:p>
        </w:tc>
      </w:tr>
      <w:tr>
        <w:tc>
          <w:tcPr>
            <w:tcW w:w="1276" w:type="dxa"/>
            <w:vMerge/>
            <w:vAlign w:val="center"/>
          </w:tcPr>
          <w:p/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eastAsia="仿宋_GB2312" w:cs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2"/>
                <w:szCs w:val="22"/>
              </w:rPr>
              <w:t>莆田市种子站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eastAsia="仿宋_GB2312" w:cs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2"/>
                <w:szCs w:val="22"/>
              </w:rPr>
              <w:t>唐超凡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eastAsia="宋体" w:cs="Times New Roman" w:hAnsi="Times New Roman"/>
                <w:kern w:val="0"/>
                <w:sz w:val="22"/>
                <w:szCs w:val="22"/>
              </w:rPr>
            </w:pPr>
            <w:r>
              <w:rPr>
                <w:rFonts w:ascii="Calibri" w:eastAsia="仿宋_GB2312" w:cs="Arial" w:hAnsi="Calibri" w:hint="eastAsia"/>
                <w:kern w:val="0"/>
                <w:sz w:val="22"/>
                <w:szCs w:val="22"/>
              </w:rPr>
              <w:t>秀屿区笏石镇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eastAsia="仿宋_GB2312" w:cs="Times New Roman" w:hAnsi="Times New Roman"/>
                <w:kern w:val="0"/>
                <w:szCs w:val="21"/>
              </w:rPr>
            </w:pPr>
            <w:r>
              <w:rPr>
                <w:rFonts w:ascii="Times New Roman" w:eastAsia="仿宋_GB2312" w:cs="Times New Roman" w:hAnsi="Times New Roman"/>
                <w:kern w:val="0"/>
                <w:szCs w:val="21"/>
              </w:rPr>
              <w:t>351100</w:t>
            </w: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eastAsia="仿宋_GB2312" w:cs="Times New Roman" w:hAnsi="Times New Roman"/>
                <w:kern w:val="0"/>
                <w:szCs w:val="21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2"/>
                <w:szCs w:val="22"/>
              </w:rPr>
              <w:t>莆田市城厢区文献路西段</w:t>
            </w:r>
          </w:p>
        </w:tc>
      </w:tr>
      <w:tr>
        <w:tc>
          <w:tcPr>
            <w:tcW w:w="1276" w:type="dxa"/>
            <w:vMerge/>
            <w:vAlign w:val="center"/>
          </w:tcPr>
          <w:p/>
        </w:tc>
        <w:tc>
          <w:tcPr>
            <w:tcW w:w="3119" w:type="dxa"/>
            <w:vAlign w:val="center"/>
          </w:tcPr>
          <w:p>
            <w:pPr>
              <w:spacing w:line="360" w:lineRule="auto"/>
              <w:ind w:firstLineChars="200" w:firstLine="440"/>
              <w:rPr>
                <w:rFonts w:ascii="Times New Roman" w:eastAsia="仿宋_GB2312" w:cs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2"/>
                <w:szCs w:val="22"/>
              </w:rPr>
              <w:t>南安市良种繁育场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eastAsia="仿宋_GB2312" w:cs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2"/>
                <w:szCs w:val="22"/>
              </w:rPr>
              <w:t>陈明佳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Times New Roman" w:eastAsia="宋体" w:cs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cs="Arial" w:hAnsi="Times New Roman" w:hint="eastAsia"/>
                <w:bCs w:val="0"/>
                <w:kern w:val="0"/>
                <w:sz w:val="22"/>
                <w:szCs w:val="22"/>
              </w:rPr>
              <w:t>南安市官桥镇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eastAsia="仿宋_GB2312" w:cs="Times New Roman" w:hAnsi="Times New Roman"/>
                <w:kern w:val="0"/>
                <w:szCs w:val="21"/>
              </w:rPr>
            </w:pPr>
            <w:r>
              <w:rPr>
                <w:rFonts w:ascii="Times New Roman" w:eastAsia="仿宋_GB2312" w:cs="Times New Roman" w:hAnsi="Times New Roman"/>
                <w:kern w:val="0"/>
                <w:szCs w:val="21"/>
              </w:rPr>
              <w:t>362300</w:t>
            </w: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eastAsia="仿宋_GB2312" w:cs="Times New Roman" w:hAnsi="Times New Roman"/>
                <w:kern w:val="0"/>
                <w:szCs w:val="21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2"/>
                <w:szCs w:val="22"/>
              </w:rPr>
              <w:t>南安市溪美街道宣化村山外路191号</w:t>
            </w:r>
          </w:p>
        </w:tc>
      </w:tr>
      <w:tr>
        <w:tc>
          <w:tcPr>
            <w:tcW w:w="1276" w:type="dxa"/>
            <w:vMerge/>
            <w:vAlign w:val="center"/>
          </w:tcPr>
          <w:p/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eastAsia="仿宋_GB2312" w:cs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2"/>
                <w:szCs w:val="22"/>
              </w:rPr>
              <w:t>漳州江东良种繁育场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eastAsia="仿宋_GB2312" w:cs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2"/>
                <w:szCs w:val="22"/>
              </w:rPr>
              <w:t>黄溪华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eastAsia="仿宋_GB2312" w:cs="Times New Roman" w:hAnsi="Times New Roman"/>
                <w:kern w:val="0"/>
                <w:szCs w:val="21"/>
              </w:rPr>
            </w:pPr>
            <w:r>
              <w:rPr>
                <w:rFonts w:ascii="Calibri" w:eastAsia="仿宋_GB2312" w:cs="Arial" w:hAnsi="Calibri" w:hint="eastAsia"/>
                <w:kern w:val="0"/>
                <w:sz w:val="22"/>
                <w:szCs w:val="22"/>
              </w:rPr>
              <w:t>漳州江东良种场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eastAsia="仿宋_GB2312" w:cs="Times New Roman" w:hAnsi="Times New Roman"/>
                <w:kern w:val="0"/>
                <w:szCs w:val="21"/>
              </w:rPr>
            </w:pPr>
            <w:r>
              <w:rPr>
                <w:rFonts w:ascii="Times New Roman" w:eastAsia="仿宋_GB2312" w:cs="Times New Roman" w:hAnsi="Times New Roman"/>
                <w:kern w:val="0"/>
                <w:szCs w:val="21"/>
              </w:rPr>
              <w:t>363107</w:t>
            </w: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eastAsia="仿宋_GB2312" w:cs="Times New Roman" w:hAnsi="Times New Roman"/>
                <w:kern w:val="0"/>
                <w:szCs w:val="21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2"/>
                <w:szCs w:val="22"/>
              </w:rPr>
              <w:t>龙海市江东</w:t>
            </w:r>
          </w:p>
        </w:tc>
      </w:tr>
      <w:tr>
        <w:tc>
          <w:tcPr>
            <w:tcW w:w="1276" w:type="dxa"/>
            <w:vMerge/>
            <w:vAlign w:val="center"/>
          </w:tcPr>
          <w:p/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eastAsia="仿宋_GB2312" w:cs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2"/>
                <w:szCs w:val="22"/>
              </w:rPr>
              <w:t>龙岩市农</w:t>
            </w:r>
            <w:r>
              <w:rPr>
                <w:rFonts w:ascii="Times New Roman" w:eastAsia="仿宋_GB2312" w:cs="Times New Roman" w:hAnsi="Times New Roman" w:hint="eastAsia"/>
                <w:kern w:val="0"/>
                <w:sz w:val="22"/>
                <w:szCs w:val="22"/>
              </w:rPr>
              <w:t>业</w:t>
            </w:r>
            <w:r>
              <w:rPr>
                <w:rFonts w:ascii="Times New Roman" w:eastAsia="仿宋_GB2312" w:cs="Times New Roman" w:hAnsi="Times New Roman"/>
                <w:kern w:val="0"/>
                <w:sz w:val="22"/>
                <w:szCs w:val="22"/>
              </w:rPr>
              <w:t>科</w:t>
            </w:r>
            <w:r>
              <w:rPr>
                <w:rFonts w:ascii="Times New Roman" w:eastAsia="仿宋_GB2312" w:cs="Times New Roman" w:hAnsi="Times New Roman" w:hint="eastAsia"/>
                <w:kern w:val="0"/>
                <w:sz w:val="22"/>
                <w:szCs w:val="22"/>
              </w:rPr>
              <w:t>学研究</w:t>
            </w:r>
            <w:r>
              <w:rPr>
                <w:rFonts w:ascii="Times New Roman" w:eastAsia="仿宋_GB2312" w:cs="Times New Roman" w:hAnsi="Times New Roman"/>
                <w:kern w:val="0"/>
                <w:sz w:val="22"/>
                <w:szCs w:val="22"/>
              </w:rPr>
              <w:t>所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eastAsia="仿宋_GB2312" w:cs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2"/>
                <w:szCs w:val="22"/>
              </w:rPr>
              <w:t>梁金平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eastAsia="宋体" w:cs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cs="Arial" w:hAnsi="Times New Roman" w:hint="eastAsia"/>
                <w:bCs w:val="0"/>
                <w:kern w:val="0"/>
                <w:sz w:val="22"/>
                <w:szCs w:val="22"/>
              </w:rPr>
              <w:t>新罗区龙门镇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eastAsia="仿宋_GB2312" w:cs="Times New Roman" w:hAnsi="Times New Roman"/>
                <w:kern w:val="0"/>
                <w:szCs w:val="21"/>
              </w:rPr>
            </w:pPr>
            <w:r>
              <w:rPr>
                <w:rFonts w:ascii="Times New Roman" w:eastAsia="仿宋_GB2312" w:cs="Times New Roman" w:hAnsi="Times New Roman"/>
                <w:kern w:val="0"/>
                <w:szCs w:val="21"/>
              </w:rPr>
              <w:t>364000</w:t>
            </w: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eastAsia="仿宋_GB2312" w:cs="Times New Roman" w:hAnsi="Times New Roman"/>
                <w:kern w:val="0"/>
                <w:szCs w:val="21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22"/>
                <w:szCs w:val="22"/>
              </w:rPr>
              <w:t>新罗区中城龙腾北路205号</w:t>
            </w:r>
          </w:p>
        </w:tc>
      </w:tr>
      <w:tr>
        <w:trPr>
          <w:trHeight w:val="566"/>
        </w:trPr>
        <w:tc>
          <w:tcPr>
            <w:tcW w:w="1276" w:type="dxa"/>
            <w:vMerge/>
            <w:vAlign w:val="center"/>
          </w:tcPr>
          <w:p/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eastAsia="仿宋_GB2312" w:cs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2"/>
                <w:szCs w:val="22"/>
              </w:rPr>
              <w:t>翔安区农林水技术推广中心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eastAsia="仿宋_GB2312" w:cs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2"/>
                <w:szCs w:val="22"/>
              </w:rPr>
              <w:t>叶明鑫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Times New Roman" w:eastAsia="宋体" w:cs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cs="Arial" w:hAnsi="Times New Roman" w:hint="eastAsia"/>
                <w:bCs w:val="0"/>
                <w:kern w:val="0"/>
                <w:sz w:val="22"/>
                <w:szCs w:val="22"/>
              </w:rPr>
              <w:t>翔安区内厝镇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eastAsia="仿宋_GB2312" w:cs="Times New Roman" w:hAnsi="Times New Roman"/>
                <w:kern w:val="0"/>
                <w:szCs w:val="21"/>
              </w:rPr>
            </w:pPr>
            <w:r>
              <w:rPr>
                <w:rFonts w:ascii="Times New Roman" w:eastAsia="仿宋_GB2312" w:cs="Times New Roman" w:hAnsi="Times New Roman"/>
                <w:kern w:val="0"/>
                <w:szCs w:val="21"/>
              </w:rPr>
              <w:t>361101</w:t>
            </w: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eastAsia="仿宋_GB2312" w:cs="Times New Roman" w:hAnsi="Times New Roman"/>
                <w:kern w:val="0"/>
                <w:szCs w:val="21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2"/>
                <w:szCs w:val="22"/>
              </w:rPr>
              <w:t>厦门市翔安区民安路2801投资大厦1215</w:t>
            </w:r>
          </w:p>
        </w:tc>
      </w:tr>
      <w:tr>
        <w:tc>
          <w:tcPr>
            <w:tcW w:w="1276" w:type="dxa"/>
            <w:vMerge/>
            <w:vAlign w:val="center"/>
          </w:tcPr>
          <w:p/>
        </w:tc>
        <w:tc>
          <w:tcPr>
            <w:tcW w:w="3119" w:type="dxa"/>
            <w:vAlign w:val="center"/>
          </w:tcPr>
          <w:p>
            <w:pPr>
              <w:spacing w:line="360" w:lineRule="auto"/>
              <w:ind w:firstLineChars="100" w:firstLine="220"/>
              <w:rPr>
                <w:rFonts w:ascii="Times New Roman" w:eastAsia="仿宋_GB2312" w:cs="Times New Roman" w:hAnsi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2"/>
                <w:szCs w:val="22"/>
              </w:rPr>
              <w:t>福清市</w:t>
            </w:r>
            <w:r>
              <w:rPr>
                <w:rFonts w:ascii="Times New Roman" w:eastAsia="仿宋_GB2312" w:cs="Times New Roman" w:hAnsi="Times New Roman" w:hint="eastAsia"/>
                <w:kern w:val="0"/>
                <w:sz w:val="22"/>
                <w:szCs w:val="22"/>
              </w:rPr>
              <w:t>乡村振兴发展中心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eastAsia="仿宋_GB2312" w:cs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2"/>
                <w:szCs w:val="22"/>
              </w:rPr>
              <w:t>任德宝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eastAsia="仿宋_GB2312" w:cs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2"/>
                <w:szCs w:val="22"/>
              </w:rPr>
              <w:t>林栩松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eastAsia="仿宋_GB2312" w:cs="Times New Roman" w:hAnsi="Times New Roman"/>
                <w:kern w:val="0"/>
                <w:szCs w:val="21"/>
              </w:rPr>
            </w:pPr>
            <w:r>
              <w:rPr>
                <w:rFonts w:ascii="Calibri" w:eastAsia="仿宋_GB2312" w:cs="Times New Roman" w:hAnsi="Calibri" w:hint="eastAsia"/>
                <w:b w:val="0"/>
                <w:color w:val="auto"/>
                <w:kern w:val="0"/>
                <w:sz w:val="22"/>
                <w:szCs w:val="22"/>
              </w:rPr>
              <w:t>福清市海口镇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eastAsia="仿宋_GB2312" w:cs="Times New Roman" w:hAnsi="Times New Roman"/>
                <w:kern w:val="0"/>
                <w:szCs w:val="21"/>
              </w:rPr>
            </w:pPr>
            <w:r>
              <w:rPr>
                <w:rFonts w:ascii="Times New Roman" w:eastAsia="仿宋_GB2312" w:cs="Times New Roman" w:hAnsi="Times New Roman"/>
                <w:kern w:val="0"/>
                <w:szCs w:val="21"/>
              </w:rPr>
              <w:t>350300</w:t>
            </w: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eastAsia="仿宋_GB2312" w:cs="Times New Roman" w:hAnsi="Times New Roman"/>
                <w:kern w:val="0"/>
                <w:szCs w:val="21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2"/>
                <w:szCs w:val="22"/>
              </w:rPr>
              <w:t>福清市行政服务中心1619</w:t>
            </w:r>
          </w:p>
        </w:tc>
      </w:tr>
      <w:tr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4"/>
              </w:rPr>
              <w:t>病害鉴定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eastAsia="仿宋_GB2312" w:cs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2"/>
                <w:szCs w:val="22"/>
              </w:rPr>
              <w:t>福建农林大学植保学院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eastAsia="仿宋_GB2312" w:cs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2"/>
                <w:szCs w:val="22"/>
              </w:rPr>
              <w:t>祝雯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eastAsia="仿宋_GB2312" w:cs="Times New Roman" w:hAnsi="Times New Roman"/>
                <w:kern w:val="0"/>
                <w:szCs w:val="21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Cs w:val="21"/>
              </w:rPr>
              <w:t>福州市仓山区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eastAsia="仿宋_GB2312" w:cs="Times New Roman" w:hAnsi="Times New Roman"/>
                <w:kern w:val="0"/>
                <w:szCs w:val="21"/>
              </w:rPr>
            </w:pPr>
            <w:r>
              <w:rPr>
                <w:rFonts w:ascii="Times New Roman" w:eastAsia="仿宋_GB2312" w:cs="Times New Roman" w:hAnsi="Times New Roman"/>
                <w:kern w:val="0"/>
                <w:szCs w:val="21"/>
              </w:rPr>
              <w:t>350002</w:t>
            </w: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eastAsia="仿宋_GB2312" w:cs="Times New Roman" w:hAnsi="Times New Roman"/>
                <w:kern w:val="0"/>
                <w:szCs w:val="21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2"/>
                <w:szCs w:val="22"/>
              </w:rPr>
              <w:t>福州市仓山区上下店路15号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6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w:type="default" r:id="rId3"/>
      <w:pgSz w:w="16840" w:h="11907" w:orient="landscape"/>
      <w:pgMar w:top="1474" w:right="1701" w:bottom="1418" w:left="141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altName w:val="方正仿宋_GBK"/>
    <w:panose1 w:val="02010609030101010101"/>
    <w:charset w:val="86"/>
    <w:family w:val="modern"/>
    <w:pitch w:val="variable"/>
    <w:sig w:usb0="00000000" w:usb1="0000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variable"/>
    <w:sig w:usb0="00000000" w:usb1="00000000" w:usb2="00000010" w:usb3="00000000" w:csb0="0004009F" w:csb1="0000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宋体">
    <w:altName w:val="方正书宋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variable"/>
    <w:sig w:usb0="00000000" w:usb1="0000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楷体_GB2312">
    <w:altName w:val="楷体"/>
    <w:panose1 w:val="00000000000000000000"/>
    <w:charset w:val="86"/>
    <w:family w:val="modern"/>
    <w:pitch w:val="variable"/>
    <w:sig w:usb0="00000000" w:usb1="00000000" w:usb2="00000010" w:usb3="00000000" w:csb0="00040000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tabs>
        <w:tab w:val="center" w:pos="4153"/>
        <w:tab w:val="right" w:pos="8306"/>
      </w:tabs>
    </w:pPr>
    <w:r>
      <w:tab/>
      <w:tab/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framePr w:w="1191" w:hRule="exact" w:h="624" w:wrap="around" w:vAnchor="text" w:hAnchor="page" w:xAlign="outside" w:y="-76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rPr>
        <w:rFonts w:ascii="宋体" w:hint="eastAsia"/>
        <w:sz w:val="32"/>
        <w:szCs w:val="32"/>
      </w:rPr>
    </w:pPr>
    <w:r>
      <w:rPr>
        <w:rStyle w:val="18"/>
        <w:rFonts w:ascii="宋体"/>
        <w:sz w:val="32"/>
        <w:szCs w:val="32"/>
      </w:rPr>
      <w:t xml:space="preserve">- </w:t>
    </w:r>
    <w:r>
      <w:rPr>
        <w:rStyle w:val="18"/>
        <w:rFonts w:ascii="宋体" w:hint="eastAsia"/>
        <w:sz w:val="32"/>
        <w:szCs w:val="32"/>
      </w:rPr>
      <w:fldChar w:fldCharType="begin"/>
    </w:r>
    <w:r>
      <w:rPr>
        <w:rStyle w:val="18"/>
        <w:rFonts w:ascii="宋体" w:hint="eastAsia"/>
        <w:sz w:val="32"/>
        <w:szCs w:val="32"/>
      </w:rPr>
      <w:instrText>Page</w:instrText>
    </w:r>
    <w:r>
      <w:rPr>
        <w:rStyle w:val="18"/>
        <w:rFonts w:ascii="宋体" w:hint="eastAsia"/>
        <w:sz w:val="32"/>
        <w:szCs w:val="32"/>
      </w:rPr>
      <w:fldChar w:fldCharType="separate"/>
    </w:r>
    <w:r>
      <w:rPr>
        <w:rStyle w:val="18"/>
        <w:rFonts w:ascii="宋体" w:hint="eastAsia"/>
        <w:sz w:val="32"/>
        <w:szCs w:val="32"/>
      </w:rPr>
      <w:t>2</w:t>
    </w:r>
    <w:r>
      <w:rPr>
        <w:rStyle w:val="18"/>
        <w:rFonts w:ascii="宋体" w:hint="eastAsia"/>
        <w:sz w:val="32"/>
        <w:szCs w:val="32"/>
      </w:rPr>
      <w:fldChar w:fldCharType="end"/>
    </w:r>
    <w:r>
      <w:rPr>
        <w:rStyle w:val="18"/>
        <w:rFonts w:ascii="宋体"/>
        <w:sz w:val="32"/>
        <w:szCs w:val="32"/>
      </w:rPr>
      <w:t xml:space="preserve"> -</w:t>
    </w:r>
  </w:p>
  <w:p>
    <w:pPr>
      <w:pStyle w:val="16"/>
      <w:tabs>
        <w:tab w:val="center" w:pos="4153"/>
        <w:tab w:val="right" w:pos="8306"/>
      </w:tabs>
      <w:ind w:left="0" w:right="360" w:firstLine="360"/>
      <w:jc w:val="both"/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efaultTabStop w:val="420"/>
  <w:drawingGridHorizontalSpacing w:val="160"/>
  <w:drawingGridVerticalSpacing w:val="311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  <w:docVars>
    <w:docVars w:name="commondata" w:val="eyJoZGlkIjoiZjVmMzNiZDAzYmRjYmI4Y2JiZDU2YmQ1MjY4N2RkN2Y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Plain Text"/>
    <w:basedOn w:val="0"/>
    <w:rPr>
      <w:rFonts w:ascii="宋体" w:eastAsia="宋体" w:cs="Times New Roman"/>
      <w:szCs w:val="20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8">
    <w:name w:val="page number"/>
    <w:basedOn w:val="10"/>
  </w:style>
  <w:style w:type="character" w:styleId="19">
    <w:name w:val="Hyperlink"/>
    <w:basedOn w:val="10"/>
    <w:rPr>
      <w:color w:val="0000FF"/>
      <w:u w:val="single"/>
    </w:rPr>
  </w:style>
  <w:style w:type="paragraph" w:customStyle="1" w:styleId="20">
    <w:name w:val="CM1"/>
    <w:basedOn w:val="0"/>
    <w:pPr>
      <w:autoSpaceDE w:val="0"/>
      <w:autoSpaceDN w:val="0"/>
      <w:adjustRightInd w:val="0"/>
      <w:spacing w:line="560" w:lineRule="atLeast"/>
      <w:jc w:val="left"/>
    </w:pPr>
    <w:rPr>
      <w:rFonts w:ascii="黑体" w:eastAsia="黑体" w:cs="Times New Roman"/>
      <w:kern w:val="0"/>
      <w:sz w:val="24"/>
    </w:rPr>
  </w:style>
  <w:style w:type="paragraph" w:customStyle="1" w:styleId="21">
    <w:name w:val="CM4"/>
    <w:basedOn w:val="0"/>
    <w:pPr>
      <w:autoSpaceDE w:val="0"/>
      <w:autoSpaceDN w:val="0"/>
      <w:adjustRightInd w:val="0"/>
      <w:spacing w:line="560" w:lineRule="atLeast"/>
      <w:jc w:val="left"/>
    </w:pPr>
    <w:rPr>
      <w:rFonts w:ascii="黑体" w:eastAsia="黑体" w:cs="Times New Roman"/>
      <w:kern w:val="0"/>
      <w:sz w:val="24"/>
    </w:rPr>
  </w:style>
  <w:style w:type="paragraph" w:customStyle="1" w:styleId="22">
    <w:name w:val="CM6"/>
    <w:basedOn w:val="0"/>
    <w:pPr>
      <w:autoSpaceDE w:val="0"/>
      <w:autoSpaceDN w:val="0"/>
      <w:adjustRightInd w:val="0"/>
      <w:spacing w:line="560" w:lineRule="atLeast"/>
      <w:jc w:val="left"/>
    </w:pPr>
    <w:rPr>
      <w:rFonts w:ascii="黑体" w:eastAsia="黑体" w:cs="Times New Roman"/>
      <w:kern w:val="0"/>
      <w:sz w:val="24"/>
    </w:rPr>
  </w:style>
  <w:style w:type="paragraph" w:customStyle="1" w:styleId="23">
    <w:name w:val="CM2"/>
    <w:basedOn w:val="0"/>
    <w:pPr>
      <w:autoSpaceDE w:val="0"/>
      <w:autoSpaceDN w:val="0"/>
      <w:adjustRightInd w:val="0"/>
      <w:spacing w:line="560" w:lineRule="atLeast"/>
      <w:jc w:val="left"/>
    </w:pPr>
    <w:rPr>
      <w:rFonts w:ascii="黑体" w:eastAsia="黑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29</TotalTime>
  <Application>Yozo_Office</Application>
  <Pages>5</Pages>
  <Words>1768</Words>
  <Characters>2005</Characters>
  <Lines>178</Lines>
  <Paragraphs>134</Paragraphs>
  <CharactersWithSpaces>2013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dell-pc89744</dc:creator>
  <cp:lastModifiedBy>Microsoft</cp:lastModifiedBy>
  <cp:revision>4</cp:revision>
  <cp:lastPrinted>2023-11-03T16:48:03Z</cp:lastPrinted>
  <dcterms:created xsi:type="dcterms:W3CDTF">2019-10-15T19:13:00Z</dcterms:created>
  <dcterms:modified xsi:type="dcterms:W3CDTF">2023-11-23T08:15:42Z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2052-11.8.2.10290</vt:lpwstr>
  </property>
  <property fmtid="{D5CDD505-2E9C-101B-9397-08002B2CF9AE}" pid="3" name="ICV">
    <vt:lpwstr>6BBCEB01542B4960815479300F7BBB4A</vt:lpwstr>
  </property>
</Properties>
</file>