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eastAsia="仿宋_GB2312"/>
          <w:spacing w:val="-6"/>
          <w:sz w:val="32"/>
          <w:szCs w:val="32"/>
          <w:lang w:eastAsia="zh-CN"/>
        </w:rPr>
      </w:pPr>
      <w:r>
        <w:rPr>
          <w:rFonts w:hint="eastAsia" w:ascii="仿宋_GB2312" w:eastAsia="仿宋_GB2312"/>
          <w:b/>
          <w:bCs/>
          <w:spacing w:val="-6"/>
          <w:sz w:val="32"/>
          <w:szCs w:val="32"/>
          <w:lang w:eastAsia="zh-CN"/>
        </w:rPr>
        <w:t>附件</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eastAsia="仿宋_GB2312"/>
          <w:spacing w:val="-6"/>
          <w:sz w:val="32"/>
          <w:szCs w:val="32"/>
          <w:lang w:eastAsia="zh-CN"/>
        </w:rPr>
      </w:pPr>
    </w:p>
    <w:p>
      <w:pPr>
        <w:keepNext w:val="0"/>
        <w:keepLines w:val="0"/>
        <w:pageBreakBefore w:val="0"/>
        <w:widowControl/>
        <w:kinsoku/>
        <w:wordWrap/>
        <w:overflowPunct/>
        <w:topLinePunct w:val="0"/>
        <w:autoSpaceDE/>
        <w:autoSpaceDN/>
        <w:bidi w:val="0"/>
        <w:spacing w:line="560" w:lineRule="exact"/>
        <w:jc w:val="center"/>
        <w:textAlignment w:val="auto"/>
        <w:rPr>
          <w:rFonts w:ascii="方正小标宋简体" w:eastAsia="方正小标宋简体"/>
          <w:spacing w:val="-6"/>
          <w:sz w:val="44"/>
          <w:szCs w:val="44"/>
        </w:rPr>
      </w:pPr>
      <w:r>
        <w:rPr>
          <w:rFonts w:hint="eastAsia" w:ascii="方正小标宋简体" w:eastAsia="方正小标宋简体"/>
          <w:spacing w:val="-6"/>
          <w:sz w:val="32"/>
          <w:szCs w:val="32"/>
        </w:rPr>
        <w:t>2024年福建省甘薯新品种展示评价实施方案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eastAsia="宋体"/>
          <w:b/>
          <w:color w:val="FF0000"/>
          <w:spacing w:val="-6"/>
          <w:sz w:val="28"/>
          <w:szCs w:val="28"/>
        </w:rPr>
      </w:pPr>
    </w:p>
    <w:p>
      <w:pPr>
        <w:pStyle w:val="10"/>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eastAsia="黑体"/>
          <w:sz w:val="32"/>
          <w:szCs w:val="32"/>
        </w:rPr>
      </w:pPr>
      <w:r>
        <w:rPr>
          <w:rFonts w:hint="eastAsia" w:ascii="黑体" w:eastAsia="黑体"/>
          <w:sz w:val="32"/>
          <w:szCs w:val="32"/>
        </w:rPr>
        <w:t>一、目的意义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充分展示我省近年新选育甘薯新品种的丰产性、稳定性和适应性，供生产、经营单位观察比较和农民择优选种，加大新品种的宣传，辐射带动新品种推广，以适应种植业结构调整的需要，满足人民群众对优质、专用甘薯新品种的需求，特开展甘薯新品种展示和示范。</w:t>
      </w:r>
    </w:p>
    <w:p>
      <w:pPr>
        <w:pStyle w:val="10"/>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黑体" w:eastAsia="黑体"/>
          <w:sz w:val="32"/>
          <w:szCs w:val="32"/>
        </w:rPr>
      </w:pPr>
      <w:r>
        <w:rPr>
          <w:rFonts w:hint="eastAsia" w:ascii="黑体" w:eastAsia="黑体"/>
          <w:sz w:val="32"/>
          <w:szCs w:val="32"/>
        </w:rPr>
        <w:t>二、展示示范承担单位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sz w:val="32"/>
          <w:szCs w:val="32"/>
        </w:rPr>
        <w:t>具体承担单位见</w:t>
      </w:r>
      <w:r>
        <w:rPr>
          <w:rFonts w:hint="eastAsia" w:ascii="仿宋_GB2312" w:eastAsia="仿宋_GB2312"/>
          <w:sz w:val="32"/>
          <w:szCs w:val="32"/>
          <w:lang w:eastAsia="zh-CN"/>
        </w:rPr>
        <w:t>附</w:t>
      </w:r>
      <w:r>
        <w:rPr>
          <w:rFonts w:hint="eastAsia" w:ascii="仿宋_GB2312" w:eastAsia="仿宋_GB2312"/>
          <w:sz w:val="32"/>
          <w:szCs w:val="32"/>
        </w:rPr>
        <w:t>表1，</w:t>
      </w:r>
      <w:r>
        <w:rPr>
          <w:rFonts w:hint="eastAsia" w:ascii="仿宋_GB2312" w:eastAsia="仿宋_GB2312"/>
          <w:sz w:val="32"/>
          <w:szCs w:val="32"/>
          <w:lang w:val="en-US" w:eastAsia="zh-CN"/>
        </w:rPr>
        <w:t>连城、惠安</w:t>
      </w:r>
      <w:r>
        <w:rPr>
          <w:rFonts w:hint="eastAsia" w:ascii="仿宋_GB2312" w:eastAsia="仿宋_GB2312" w:cs="Times New Roman"/>
          <w:kern w:val="2"/>
          <w:sz w:val="32"/>
          <w:szCs w:val="32"/>
          <w:lang w:val="en-US" w:eastAsia="zh-CN" w:bidi="ar-SA"/>
        </w:rPr>
        <w:t>点作晚薯种植，其它点作早薯种植。</w:t>
      </w:r>
    </w:p>
    <w:p>
      <w:pPr>
        <w:pStyle w:val="10"/>
        <w:keepNext w:val="0"/>
        <w:keepLines w:val="0"/>
        <w:pageBreakBefore w:val="0"/>
        <w:widowControl w:val="0"/>
        <w:kinsoku/>
        <w:wordWrap/>
        <w:overflowPunct/>
        <w:topLinePunct w:val="0"/>
        <w:autoSpaceDE/>
        <w:autoSpaceDN/>
        <w:bidi w:val="0"/>
        <w:spacing w:line="600" w:lineRule="exact"/>
        <w:textAlignment w:val="auto"/>
        <w:rPr>
          <w:rFonts w:hint="eastAsia" w:ascii="黑体" w:eastAsia="黑体" w:cs="黑体"/>
          <w:kern w:val="2"/>
          <w:sz w:val="32"/>
          <w:szCs w:val="32"/>
          <w:lang w:val="en-US" w:eastAsia="zh-CN" w:bidi="ar-SA"/>
        </w:rPr>
      </w:pPr>
      <w:r>
        <w:rPr>
          <w:rFonts w:hint="eastAsia" w:ascii="黑体" w:eastAsia="黑体" w:cs="黑体"/>
          <w:kern w:val="2"/>
          <w:sz w:val="32"/>
          <w:szCs w:val="32"/>
          <w:lang w:val="en-US" w:eastAsia="zh-CN" w:bidi="ar-SA"/>
        </w:rPr>
        <w:t>三、展示示范品种及供苗单位</w:t>
      </w:r>
    </w:p>
    <w:p>
      <w:pPr>
        <w:pStyle w:val="10"/>
        <w:keepNext w:val="0"/>
        <w:keepLines w:val="0"/>
        <w:pageBreakBefore w:val="0"/>
        <w:widowControl w:val="0"/>
        <w:kinsoku/>
        <w:wordWrap/>
        <w:overflowPunct/>
        <w:topLinePunct w:val="0"/>
        <w:autoSpaceDE/>
        <w:autoSpaceDN/>
        <w:bidi w:val="0"/>
        <w:spacing w:line="600" w:lineRule="exact"/>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展示示范品种及供苗单位见附表2。</w:t>
      </w:r>
    </w:p>
    <w:p>
      <w:pPr>
        <w:pStyle w:val="10"/>
        <w:keepNext w:val="0"/>
        <w:keepLines w:val="0"/>
        <w:pageBreakBefore w:val="0"/>
        <w:widowControl w:val="0"/>
        <w:kinsoku/>
        <w:wordWrap/>
        <w:overflowPunct/>
        <w:topLinePunct w:val="0"/>
        <w:autoSpaceDE/>
        <w:autoSpaceDN/>
        <w:bidi w:val="0"/>
        <w:spacing w:line="600" w:lineRule="exact"/>
        <w:textAlignment w:val="auto"/>
        <w:rPr>
          <w:rFonts w:hint="eastAsia" w:ascii="黑体" w:eastAsia="黑体" w:cs="黑体"/>
          <w:kern w:val="2"/>
          <w:sz w:val="32"/>
          <w:szCs w:val="32"/>
          <w:lang w:val="en-US" w:eastAsia="zh-CN" w:bidi="ar-SA"/>
        </w:rPr>
      </w:pPr>
      <w:r>
        <w:rPr>
          <w:rFonts w:hint="eastAsia" w:ascii="黑体" w:eastAsia="黑体" w:cs="黑体"/>
          <w:kern w:val="2"/>
          <w:sz w:val="32"/>
          <w:szCs w:val="32"/>
          <w:lang w:val="en-US" w:eastAsia="zh-CN" w:bidi="ar-SA"/>
        </w:rPr>
        <w:t>四、展示示范要求</w:t>
      </w:r>
    </w:p>
    <w:p>
      <w:pPr>
        <w:pStyle w:val="10"/>
        <w:keepNext w:val="0"/>
        <w:keepLines w:val="0"/>
        <w:pageBreakBefore w:val="0"/>
        <w:widowControl w:val="0"/>
        <w:kinsoku/>
        <w:wordWrap/>
        <w:overflowPunct/>
        <w:topLinePunct w:val="0"/>
        <w:autoSpaceDE/>
        <w:autoSpaceDN/>
        <w:bidi w:val="0"/>
        <w:spacing w:line="600" w:lineRule="exact"/>
        <w:textAlignment w:val="auto"/>
        <w:rPr>
          <w:rFonts w:hint="eastAsia" w:ascii="楷体" w:eastAsia="楷体" w:cs="楷体"/>
          <w:b/>
          <w:bCs/>
          <w:kern w:val="2"/>
          <w:sz w:val="32"/>
          <w:szCs w:val="32"/>
          <w:lang w:val="en-US" w:eastAsia="zh-CN" w:bidi="ar-SA"/>
        </w:rPr>
      </w:pPr>
      <w:r>
        <w:rPr>
          <w:rFonts w:hint="eastAsia" w:ascii="楷体" w:eastAsia="楷体" w:cs="楷体"/>
          <w:b/>
          <w:bCs/>
          <w:kern w:val="2"/>
          <w:sz w:val="32"/>
          <w:szCs w:val="32"/>
          <w:lang w:val="en-US" w:eastAsia="zh-CN" w:bidi="ar-SA"/>
        </w:rPr>
        <w:t>（一）供苗数量</w:t>
      </w:r>
    </w:p>
    <w:p>
      <w:pPr>
        <w:pStyle w:val="10"/>
        <w:keepNext w:val="0"/>
        <w:keepLines w:val="0"/>
        <w:pageBreakBefore w:val="0"/>
        <w:widowControl w:val="0"/>
        <w:kinsoku/>
        <w:wordWrap/>
        <w:overflowPunct/>
        <w:topLinePunct w:val="0"/>
        <w:autoSpaceDE/>
        <w:autoSpaceDN/>
        <w:bidi w:val="0"/>
        <w:spacing w:line="600" w:lineRule="exact"/>
        <w:textAlignment w:val="auto"/>
        <w:rPr>
          <w:rFonts w:hint="eastAsia" w:ascii="仿宋_GB2312" w:eastAsia="仿宋_GB2312"/>
          <w:sz w:val="32"/>
          <w:szCs w:val="32"/>
        </w:rPr>
      </w:pPr>
      <w:r>
        <w:rPr>
          <w:rFonts w:hint="eastAsia" w:ascii="仿宋_GB2312" w:eastAsia="仿宋_GB2312" w:cs="Times New Roman"/>
          <w:kern w:val="2"/>
          <w:sz w:val="32"/>
          <w:szCs w:val="32"/>
          <w:lang w:val="en-US" w:eastAsia="zh-CN" w:bidi="ar-SA"/>
        </w:rPr>
        <w:t>展示示范品种由品种选育单位按要求提供足量种苗，展示早薯点每个品种（含对照）每个点800株、晚薯点每个品种每个点400株，示范早薯点每个品种（含对照）每个点3500株、晚薯点每个品种每个点800株；</w:t>
      </w:r>
      <w:r>
        <w:rPr>
          <w:rFonts w:hint="eastAsia" w:ascii="仿宋_GB2312" w:eastAsia="仿宋_GB2312"/>
          <w:color w:val="auto"/>
          <w:sz w:val="32"/>
          <w:szCs w:val="32"/>
          <w:lang w:val="en-US" w:eastAsia="zh-CN"/>
        </w:rPr>
        <w:t>对照广薯87和</w:t>
      </w:r>
      <w:r>
        <w:rPr>
          <w:rFonts w:hint="eastAsia" w:ascii="仿宋_GB2312" w:eastAsia="仿宋_GB2312" w:cs="Times New Roman"/>
          <w:kern w:val="2"/>
          <w:sz w:val="32"/>
          <w:szCs w:val="32"/>
          <w:lang w:val="en-US" w:eastAsia="zh-CN" w:bidi="ar-SA"/>
        </w:rPr>
        <w:t>湘薯75-55</w:t>
      </w:r>
      <w:r>
        <w:rPr>
          <w:rFonts w:hint="eastAsia" w:ascii="仿宋_GB2312" w:eastAsia="仿宋_GB2312"/>
          <w:color w:val="auto"/>
          <w:sz w:val="32"/>
          <w:szCs w:val="32"/>
          <w:lang w:val="en-US" w:eastAsia="zh-CN"/>
        </w:rPr>
        <w:t>由惠安县种植业技术站供苗</w:t>
      </w:r>
      <w:r>
        <w:rPr>
          <w:rFonts w:hint="eastAsia" w:ascii="仿宋_GB2312" w:eastAsia="仿宋_GB2312" w:cs="Times New Roman"/>
          <w:color w:val="auto"/>
          <w:kern w:val="2"/>
          <w:sz w:val="32"/>
          <w:szCs w:val="32"/>
          <w:lang w:val="en-US" w:eastAsia="zh-CN" w:bidi="ar-SA"/>
        </w:rPr>
        <w:t>，福</w:t>
      </w:r>
      <w:r>
        <w:rPr>
          <w:rFonts w:hint="eastAsia" w:ascii="仿宋_GB2312" w:eastAsia="仿宋_GB2312" w:cs="Times New Roman"/>
          <w:kern w:val="2"/>
          <w:sz w:val="32"/>
          <w:szCs w:val="32"/>
          <w:lang w:val="en-US" w:eastAsia="zh-CN" w:bidi="ar-SA"/>
        </w:rPr>
        <w:t>宁紫3号由宁德市农业科学研究所供苗</w:t>
      </w:r>
      <w:r>
        <w:rPr>
          <w:rFonts w:hint="eastAsia" w:ascii="仿宋_GB2312" w:eastAsia="仿宋_GB2312"/>
          <w:sz w:val="32"/>
          <w:szCs w:val="32"/>
        </w:rPr>
        <w:t>。</w:t>
      </w:r>
    </w:p>
    <w:p>
      <w:pPr>
        <w:pStyle w:val="10"/>
        <w:keepNext w:val="0"/>
        <w:keepLines w:val="0"/>
        <w:pageBreakBefore w:val="0"/>
        <w:widowControl w:val="0"/>
        <w:kinsoku/>
        <w:wordWrap/>
        <w:overflowPunct/>
        <w:topLinePunct w:val="0"/>
        <w:autoSpaceDE/>
        <w:autoSpaceDN/>
        <w:bidi w:val="0"/>
        <w:spacing w:line="600" w:lineRule="exact"/>
        <w:textAlignment w:val="auto"/>
        <w:rPr>
          <w:rFonts w:hint="eastAsia" w:ascii="楷体" w:eastAsia="楷体" w:cs="楷体"/>
          <w:b/>
          <w:bCs/>
          <w:kern w:val="2"/>
          <w:sz w:val="32"/>
          <w:szCs w:val="32"/>
          <w:lang w:val="en-US" w:eastAsia="zh-CN" w:bidi="ar-SA"/>
        </w:rPr>
      </w:pPr>
      <w:r>
        <w:rPr>
          <w:rFonts w:hint="eastAsia" w:ascii="楷体" w:eastAsia="楷体" w:cs="楷体"/>
          <w:b/>
          <w:bCs/>
          <w:kern w:val="2"/>
          <w:sz w:val="32"/>
          <w:szCs w:val="32"/>
          <w:lang w:val="en-US" w:eastAsia="zh-CN" w:bidi="ar-SA"/>
        </w:rPr>
        <w:t>（二）供苗时间及地点</w:t>
      </w:r>
    </w:p>
    <w:p>
      <w:pPr>
        <w:pStyle w:val="10"/>
        <w:keepNext w:val="0"/>
        <w:keepLines w:val="0"/>
        <w:pageBreakBefore w:val="0"/>
        <w:widowControl w:val="0"/>
        <w:kinsoku/>
        <w:wordWrap/>
        <w:overflowPunct/>
        <w:topLinePunct w:val="0"/>
        <w:autoSpaceDE/>
        <w:autoSpaceDN/>
        <w:bidi w:val="0"/>
        <w:spacing w:line="600" w:lineRule="exact"/>
        <w:textAlignment w:val="auto"/>
        <w:rPr>
          <w:rFonts w:hint="eastAsia" w:ascii="仿宋_GB2312" w:eastAsia="仿宋_GB2312"/>
          <w:sz w:val="32"/>
          <w:szCs w:val="32"/>
        </w:rPr>
      </w:pPr>
      <w:r>
        <w:rPr>
          <w:rFonts w:hint="eastAsia" w:ascii="仿宋_GB2312" w:eastAsia="仿宋_GB2312"/>
          <w:sz w:val="32"/>
          <w:szCs w:val="32"/>
        </w:rPr>
        <w:t>各有关单位请于</w:t>
      </w:r>
      <w:r>
        <w:rPr>
          <w:rFonts w:hint="eastAsia" w:ascii="仿宋_GB2312" w:eastAsia="仿宋_GB2312"/>
          <w:sz w:val="32"/>
          <w:szCs w:val="32"/>
          <w:lang w:eastAsia="zh-CN"/>
        </w:rPr>
        <w:t>2024</w:t>
      </w:r>
      <w:r>
        <w:rPr>
          <w:rFonts w:hint="eastAsia" w:ascii="仿宋_GB2312" w:eastAsia="仿宋_GB2312"/>
          <w:sz w:val="32"/>
          <w:szCs w:val="32"/>
        </w:rPr>
        <w:t>年5月25日上午9：30前到莆田市农科所（地址：莆田市黄石镇）交换薯苗。</w:t>
      </w:r>
    </w:p>
    <w:p>
      <w:pPr>
        <w:pStyle w:val="10"/>
        <w:keepNext w:val="0"/>
        <w:keepLines w:val="0"/>
        <w:pageBreakBefore w:val="0"/>
        <w:widowControl w:val="0"/>
        <w:kinsoku/>
        <w:wordWrap/>
        <w:overflowPunct/>
        <w:topLinePunct w:val="0"/>
        <w:autoSpaceDE/>
        <w:autoSpaceDN/>
        <w:bidi w:val="0"/>
        <w:spacing w:line="600" w:lineRule="exact"/>
        <w:textAlignment w:val="auto"/>
        <w:rPr>
          <w:rFonts w:hint="eastAsia" w:ascii="楷体" w:eastAsia="楷体"/>
          <w:b/>
          <w:bCs/>
          <w:sz w:val="32"/>
          <w:szCs w:val="32"/>
        </w:rPr>
      </w:pPr>
      <w:r>
        <w:rPr>
          <w:rFonts w:hint="eastAsia" w:ascii="楷体" w:eastAsia="楷体"/>
          <w:b/>
          <w:bCs/>
          <w:sz w:val="32"/>
          <w:szCs w:val="32"/>
          <w:lang w:eastAsia="zh-CN"/>
        </w:rPr>
        <w:t>（三）</w:t>
      </w:r>
      <w:r>
        <w:rPr>
          <w:rFonts w:hint="eastAsia" w:ascii="楷体" w:eastAsia="楷体"/>
          <w:b/>
          <w:bCs/>
          <w:sz w:val="32"/>
          <w:szCs w:val="32"/>
        </w:rPr>
        <w:t>田间种植要求</w:t>
      </w:r>
    </w:p>
    <w:p>
      <w:pPr>
        <w:pStyle w:val="10"/>
        <w:keepNext w:val="0"/>
        <w:keepLines w:val="0"/>
        <w:pageBreakBefore w:val="0"/>
        <w:widowControl w:val="0"/>
        <w:kinsoku/>
        <w:wordWrap/>
        <w:overflowPunct/>
        <w:topLinePunct w:val="0"/>
        <w:autoSpaceDE/>
        <w:autoSpaceDN/>
        <w:bidi w:val="0"/>
        <w:spacing w:line="600" w:lineRule="exact"/>
        <w:textAlignment w:val="auto"/>
        <w:rPr>
          <w:rFonts w:hint="eastAsia" w:ascii="仿宋_GB2312" w:eastAsia="仿宋_GB2312"/>
          <w:sz w:val="32"/>
          <w:szCs w:val="32"/>
        </w:rPr>
      </w:pPr>
      <w:r>
        <w:rPr>
          <w:rFonts w:hint="eastAsia" w:ascii="仿宋_GB2312" w:eastAsia="仿宋_GB2312"/>
          <w:sz w:val="32"/>
          <w:szCs w:val="32"/>
        </w:rPr>
        <w:t>展示</w:t>
      </w:r>
      <w:r>
        <w:rPr>
          <w:rFonts w:hint="eastAsia" w:ascii="仿宋_GB2312" w:eastAsia="仿宋_GB2312"/>
          <w:sz w:val="32"/>
          <w:szCs w:val="32"/>
          <w:lang w:eastAsia="zh-CN"/>
        </w:rPr>
        <w:t>片</w:t>
      </w:r>
      <w:r>
        <w:rPr>
          <w:rFonts w:hint="eastAsia" w:ascii="仿宋_GB2312" w:eastAsia="仿宋_GB2312"/>
          <w:sz w:val="32"/>
          <w:szCs w:val="32"/>
        </w:rPr>
        <w:t>每个品种种植0.2亩左右（每个品种种植5-7垄），同一类型品种必须安排在同一田块；示范片每个品种种植1亩以上，各试点应做好试验地规划，做到集中连片，栽培水平高于当地大田生产水平。要求亩种植3500-4000株，施肥等其他管理措施参照当地大田生产水平。</w:t>
      </w:r>
    </w:p>
    <w:p>
      <w:pPr>
        <w:pStyle w:val="10"/>
        <w:keepNext w:val="0"/>
        <w:keepLines w:val="0"/>
        <w:pageBreakBefore w:val="0"/>
        <w:widowControl w:val="0"/>
        <w:kinsoku/>
        <w:wordWrap/>
        <w:overflowPunct/>
        <w:topLinePunct w:val="0"/>
        <w:autoSpaceDE/>
        <w:autoSpaceDN/>
        <w:bidi w:val="0"/>
        <w:spacing w:line="600" w:lineRule="exact"/>
        <w:textAlignment w:val="auto"/>
        <w:rPr>
          <w:rFonts w:hint="eastAsia" w:ascii="黑体" w:eastAsia="黑体"/>
          <w:sz w:val="32"/>
          <w:szCs w:val="32"/>
        </w:rPr>
      </w:pPr>
      <w:r>
        <w:rPr>
          <w:rFonts w:hint="eastAsia" w:ascii="黑体" w:eastAsia="黑体"/>
          <w:sz w:val="32"/>
          <w:szCs w:val="32"/>
        </w:rPr>
        <w:t>五、宣传考察观摩</w:t>
      </w:r>
    </w:p>
    <w:p>
      <w:pPr>
        <w:pStyle w:val="10"/>
        <w:keepNext w:val="0"/>
        <w:keepLines w:val="0"/>
        <w:pageBreakBefore w:val="0"/>
        <w:widowControl w:val="0"/>
        <w:kinsoku/>
        <w:wordWrap/>
        <w:overflowPunct/>
        <w:topLinePunct w:val="0"/>
        <w:autoSpaceDE/>
        <w:autoSpaceDN/>
        <w:bidi w:val="0"/>
        <w:spacing w:line="600" w:lineRule="exact"/>
        <w:textAlignment w:val="auto"/>
        <w:rPr>
          <w:rFonts w:hint="eastAsia" w:ascii="仿宋_GB2312" w:eastAsia="仿宋_GB2312"/>
          <w:sz w:val="32"/>
          <w:szCs w:val="32"/>
        </w:rPr>
      </w:pPr>
      <w:r>
        <w:rPr>
          <w:rFonts w:hint="eastAsia" w:ascii="仿宋_GB2312" w:eastAsia="仿宋_GB2312"/>
          <w:sz w:val="32"/>
          <w:szCs w:val="32"/>
        </w:rPr>
        <w:t>各承担单位应在展示示范片的显著位置设立标志牌，组织全县有关农技人员、甘薯种植大户等对展示示范品种现场进行考察观摩，扩大新品种影响力。</w:t>
      </w:r>
    </w:p>
    <w:p>
      <w:pPr>
        <w:pStyle w:val="10"/>
        <w:keepNext w:val="0"/>
        <w:keepLines w:val="0"/>
        <w:pageBreakBefore w:val="0"/>
        <w:widowControl w:val="0"/>
        <w:kinsoku/>
        <w:wordWrap/>
        <w:overflowPunct/>
        <w:topLinePunct w:val="0"/>
        <w:autoSpaceDE/>
        <w:autoSpaceDN/>
        <w:bidi w:val="0"/>
        <w:spacing w:line="600" w:lineRule="exact"/>
        <w:textAlignment w:val="auto"/>
        <w:rPr>
          <w:rFonts w:hint="eastAsia" w:ascii="黑体" w:eastAsia="黑体"/>
          <w:sz w:val="32"/>
          <w:szCs w:val="32"/>
        </w:rPr>
      </w:pPr>
      <w:r>
        <w:rPr>
          <w:rFonts w:hint="eastAsia" w:ascii="黑体" w:eastAsia="黑体"/>
          <w:sz w:val="32"/>
          <w:szCs w:val="32"/>
        </w:rPr>
        <w:t>六、验收总结</w:t>
      </w:r>
    </w:p>
    <w:p>
      <w:pPr>
        <w:pStyle w:val="10"/>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承担单位应对不同生长时期的各项操作过程以及收获期品种特征特性及薯块性状进行拍照，对展示示范品种进行测产验收，同时对展示</w:t>
      </w:r>
      <w:r>
        <w:rPr>
          <w:rFonts w:hint="eastAsia" w:ascii="仿宋_GB2312" w:eastAsia="仿宋_GB2312"/>
          <w:sz w:val="32"/>
          <w:szCs w:val="32"/>
          <w:lang w:eastAsia="zh-CN"/>
        </w:rPr>
        <w:t>评价</w:t>
      </w:r>
      <w:r>
        <w:rPr>
          <w:rFonts w:hint="eastAsia" w:ascii="仿宋_GB2312" w:eastAsia="仿宋_GB2312"/>
          <w:sz w:val="32"/>
          <w:szCs w:val="32"/>
        </w:rPr>
        <w:t>工作进行总结并报送省种子总站，照片、记载表</w:t>
      </w:r>
      <w:r>
        <w:rPr>
          <w:rFonts w:hint="eastAsia" w:ascii="仿宋_GB2312" w:eastAsia="仿宋_GB2312"/>
          <w:sz w:val="32"/>
          <w:szCs w:val="32"/>
          <w:lang w:eastAsia="zh-CN"/>
        </w:rPr>
        <w:t>（</w:t>
      </w:r>
      <w:r>
        <w:rPr>
          <w:rFonts w:hint="eastAsia" w:ascii="仿宋_GB2312" w:eastAsia="仿宋_GB2312"/>
          <w:sz w:val="32"/>
          <w:szCs w:val="32"/>
        </w:rPr>
        <w:t>展示示范品种记载内容见</w:t>
      </w:r>
      <w:r>
        <w:rPr>
          <w:rFonts w:hint="eastAsia" w:ascii="仿宋_GB2312" w:eastAsia="仿宋_GB2312"/>
          <w:sz w:val="32"/>
          <w:szCs w:val="32"/>
          <w:lang w:eastAsia="zh-CN"/>
        </w:rPr>
        <w:t>附表</w:t>
      </w:r>
      <w:r>
        <w:rPr>
          <w:rFonts w:hint="eastAsia" w:ascii="仿宋_GB2312" w:eastAsia="仿宋_GB2312"/>
          <w:sz w:val="32"/>
          <w:szCs w:val="32"/>
          <w:lang w:val="en-US" w:eastAsia="zh-CN"/>
        </w:rPr>
        <w:t>3）</w:t>
      </w:r>
      <w:r>
        <w:rPr>
          <w:rFonts w:hint="eastAsia" w:ascii="仿宋_GB2312" w:eastAsia="仿宋_GB2312"/>
          <w:sz w:val="32"/>
          <w:szCs w:val="32"/>
        </w:rPr>
        <w:t>及总结发送电子邮件至</w:t>
      </w:r>
      <w:r>
        <w:rPr>
          <w:rFonts w:hint="eastAsia" w:ascii="仿宋_GB2312" w:eastAsia="仿宋_GB2312"/>
          <w:sz w:val="32"/>
          <w:szCs w:val="32"/>
          <w:lang w:eastAsia="zh-CN"/>
        </w:rPr>
        <w:fldChar w:fldCharType="begin"/>
      </w:r>
      <w:r>
        <w:instrText xml:space="preserve">HYPERLINK "mailto:福建省种子总站黄伟群563569502@qq.com、林珊珊fjzzzz0"</w:instrText>
      </w:r>
      <w:r>
        <w:rPr>
          <w:rFonts w:hint="eastAsia" w:ascii="仿宋_GB2312" w:eastAsia="仿宋_GB2312"/>
          <w:sz w:val="32"/>
          <w:szCs w:val="32"/>
          <w:lang w:eastAsia="zh-CN"/>
        </w:rPr>
        <w:fldChar w:fldCharType="separate"/>
      </w:r>
      <w:r>
        <w:rPr>
          <w:rFonts w:hint="eastAsia" w:ascii="仿宋_GB2312" w:eastAsia="仿宋_GB2312"/>
          <w:sz w:val="32"/>
          <w:szCs w:val="32"/>
          <w:lang w:eastAsia="zh-CN"/>
        </w:rPr>
        <w:t>福建省种子总站黄伟群</w:t>
      </w:r>
      <w:r>
        <w:rPr>
          <w:rFonts w:hint="eastAsia" w:ascii="仿宋_GB2312" w:eastAsia="仿宋_GB2312"/>
          <w:sz w:val="32"/>
          <w:szCs w:val="32"/>
          <w:lang w:val="en-US" w:eastAsia="zh-CN"/>
        </w:rPr>
        <w:t>5668414</w:t>
      </w:r>
      <w:r>
        <w:rPr>
          <w:rFonts w:hint="eastAsia" w:ascii="仿宋_GB2312" w:eastAsia="仿宋_GB2312"/>
          <w:sz w:val="32"/>
          <w:szCs w:val="32"/>
        </w:rPr>
        <w:t>@qq.com</w:t>
      </w:r>
      <w:r>
        <w:rPr>
          <w:rFonts w:hint="eastAsia" w:ascii="仿宋_GB2312" w:eastAsia="仿宋_GB2312"/>
          <w:sz w:val="32"/>
          <w:szCs w:val="32"/>
          <w:lang w:eastAsia="zh-CN"/>
        </w:rPr>
        <w:t>、林珊珊</w:t>
      </w:r>
      <w:r>
        <w:rPr>
          <w:rFonts w:ascii="仿宋_GB2312" w:eastAsia="仿宋_GB2312"/>
          <w:sz w:val="32"/>
          <w:szCs w:val="32"/>
          <w:lang w:eastAsia="zh-CN"/>
        </w:rPr>
        <w:t>fjzzzz0</w:t>
      </w:r>
      <w:r>
        <w:rPr>
          <w:rFonts w:hint="eastAsia" w:ascii="仿宋_GB2312" w:eastAsia="仿宋_GB2312"/>
          <w:sz w:val="32"/>
          <w:szCs w:val="32"/>
          <w:lang w:eastAsia="zh-CN"/>
        </w:rPr>
        <w:fldChar w:fldCharType="end"/>
      </w:r>
      <w:r>
        <w:rPr>
          <w:rFonts w:ascii="仿宋_GB2312" w:eastAsia="仿宋_GB2312"/>
          <w:sz w:val="32"/>
          <w:szCs w:val="32"/>
          <w:lang w:eastAsia="zh-CN"/>
        </w:rPr>
        <w:t>33@163.com</w:t>
      </w:r>
      <w:r>
        <w:rPr>
          <w:rFonts w:hint="eastAsia" w:ascii="仿宋_GB2312" w:eastAsia="仿宋_GB2312"/>
          <w:sz w:val="32"/>
          <w:szCs w:val="32"/>
        </w:rPr>
        <w:t>和福建省农业科学院作物研究所邱永祥289028020@qq.com。</w:t>
      </w:r>
    </w:p>
    <w:p>
      <w:pPr>
        <w:pStyle w:val="10"/>
        <w:keepNext w:val="0"/>
        <w:keepLines w:val="0"/>
        <w:pageBreakBefore w:val="0"/>
        <w:widowControl w:val="0"/>
        <w:kinsoku/>
        <w:wordWrap/>
        <w:overflowPunct/>
        <w:topLinePunct w:val="0"/>
        <w:autoSpaceDE/>
        <w:autoSpaceDN/>
        <w:bidi w:val="0"/>
        <w:spacing w:line="600" w:lineRule="exact"/>
        <w:jc w:val="both"/>
        <w:textAlignment w:val="auto"/>
        <w:rPr>
          <w:rFonts w:hint="eastAsia" w:ascii="仿宋_GB2312" w:eastAsia="仿宋_GB2312"/>
          <w:sz w:val="32"/>
          <w:szCs w:val="32"/>
        </w:rPr>
      </w:pPr>
    </w:p>
    <w:p>
      <w:pPr>
        <w:pStyle w:val="10"/>
        <w:adjustRightInd w:val="0"/>
        <w:snapToGrid w:val="0"/>
        <w:spacing w:line="360" w:lineRule="auto"/>
        <w:ind w:firstLine="0" w:firstLineChars="0"/>
        <w:jc w:val="both"/>
        <w:rPr>
          <w:rFonts w:hint="eastAsia" w:eastAsia="宋体"/>
          <w:lang w:eastAsia="zh-CN"/>
        </w:rPr>
        <w:sectPr>
          <w:headerReference r:id="rId4" w:type="first"/>
          <w:headerReference r:id="rId3" w:type="default"/>
          <w:footerReference r:id="rId5" w:type="default"/>
          <w:pgSz w:w="11906" w:h="16838"/>
          <w:pgMar w:top="1418" w:right="1418" w:bottom="1418" w:left="1418" w:header="851" w:footer="992" w:gutter="0"/>
          <w:titlePg/>
          <w:docGrid w:type="lines" w:linePitch="312" w:charSpace="0"/>
        </w:sectPr>
      </w:pPr>
    </w:p>
    <w:p>
      <w:pPr>
        <w:jc w:val="center"/>
        <w:rPr>
          <w:rFonts w:hint="eastAsia" w:ascii="仿宋_GB2312" w:eastAsia="仿宋_GB2312"/>
          <w:b/>
          <w:color w:val="000000"/>
          <w:kern w:val="0"/>
          <w:sz w:val="28"/>
          <w:szCs w:val="28"/>
          <w:lang w:eastAsia="zh-CN"/>
        </w:rPr>
      </w:pPr>
      <w:r>
        <w:rPr>
          <w:rFonts w:hint="eastAsia" w:ascii="宋体"/>
          <w:b/>
          <w:sz w:val="30"/>
          <w:szCs w:val="30"/>
          <w:lang w:eastAsia="zh-CN"/>
        </w:rPr>
        <w:t>附</w:t>
      </w:r>
      <w:r>
        <w:rPr>
          <w:rFonts w:hint="eastAsia" w:ascii="宋体"/>
          <w:b/>
          <w:sz w:val="30"/>
          <w:szCs w:val="30"/>
        </w:rPr>
        <w:t xml:space="preserve">表1   </w:t>
      </w:r>
      <w:r>
        <w:rPr>
          <w:rFonts w:hint="eastAsia" w:ascii="宋体"/>
          <w:b/>
          <w:sz w:val="30"/>
          <w:szCs w:val="30"/>
          <w:lang w:eastAsia="zh-CN"/>
        </w:rPr>
        <w:t>2024</w:t>
      </w:r>
      <w:r>
        <w:rPr>
          <w:rFonts w:hint="eastAsia" w:ascii="宋体"/>
          <w:b/>
          <w:sz w:val="30"/>
          <w:szCs w:val="30"/>
        </w:rPr>
        <w:t>年甘薯品种</w:t>
      </w:r>
      <w:r>
        <w:rPr>
          <w:rFonts w:hint="eastAsia" w:ascii="宋体"/>
          <w:b/>
          <w:sz w:val="30"/>
          <w:szCs w:val="30"/>
          <w:lang w:eastAsia="zh-CN"/>
        </w:rPr>
        <w:t>展示评价</w:t>
      </w:r>
      <w:r>
        <w:rPr>
          <w:rFonts w:hint="eastAsia" w:ascii="宋体"/>
          <w:b/>
          <w:sz w:val="30"/>
          <w:szCs w:val="30"/>
        </w:rPr>
        <w:t>承担单位</w:t>
      </w:r>
    </w:p>
    <w:tbl>
      <w:tblPr>
        <w:tblStyle w:val="6"/>
        <w:tblpPr w:leftFromText="180" w:rightFromText="180" w:vertAnchor="text" w:tblpXSpec="center" w:tblpY="1"/>
        <w:tblOverlap w:val="never"/>
        <w:tblW w:w="48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915"/>
        <w:gridCol w:w="4785"/>
        <w:gridCol w:w="1335"/>
        <w:gridCol w:w="1875"/>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62" w:type="dxa"/>
            <w:noWrap/>
            <w:vAlign w:val="center"/>
          </w:tcPr>
          <w:p>
            <w:pPr>
              <w:jc w:val="center"/>
              <w:rPr>
                <w:rFonts w:hint="eastAsia" w:ascii="仿宋_GB2312" w:eastAsia="仿宋_GB2312"/>
                <w:b/>
                <w:color w:val="000000"/>
                <w:kern w:val="0"/>
                <w:sz w:val="28"/>
                <w:szCs w:val="28"/>
                <w:lang w:eastAsia="zh-CN"/>
              </w:rPr>
            </w:pPr>
            <w:r>
              <w:rPr>
                <w:rFonts w:hint="eastAsia" w:ascii="仿宋_GB2312" w:eastAsia="仿宋_GB2312"/>
                <w:b/>
                <w:color w:val="000000"/>
                <w:kern w:val="0"/>
                <w:sz w:val="28"/>
                <w:szCs w:val="28"/>
                <w:lang w:eastAsia="zh-CN"/>
              </w:rPr>
              <w:t>序号</w:t>
            </w:r>
          </w:p>
        </w:tc>
        <w:tc>
          <w:tcPr>
            <w:tcW w:w="3915" w:type="dxa"/>
            <w:noWrap/>
            <w:vAlign w:val="center"/>
          </w:tcPr>
          <w:p>
            <w:pPr>
              <w:jc w:val="center"/>
              <w:rPr>
                <w:rFonts w:hint="eastAsia" w:ascii="仿宋_GB2312" w:eastAsia="仿宋_GB2312"/>
                <w:b/>
                <w:color w:val="000000"/>
                <w:kern w:val="0"/>
                <w:sz w:val="28"/>
                <w:szCs w:val="28"/>
              </w:rPr>
            </w:pPr>
            <w:r>
              <w:rPr>
                <w:rFonts w:hint="eastAsia" w:ascii="仿宋_GB2312" w:eastAsia="仿宋_GB2312"/>
                <w:b/>
                <w:color w:val="000000"/>
                <w:kern w:val="0"/>
                <w:sz w:val="28"/>
                <w:szCs w:val="28"/>
              </w:rPr>
              <w:t>承试单位</w:t>
            </w:r>
          </w:p>
        </w:tc>
        <w:tc>
          <w:tcPr>
            <w:tcW w:w="4785" w:type="dxa"/>
            <w:noWrap/>
            <w:vAlign w:val="center"/>
          </w:tcPr>
          <w:p>
            <w:pPr>
              <w:jc w:val="center"/>
              <w:rPr>
                <w:rFonts w:hint="eastAsia" w:ascii="仿宋_GB2312" w:eastAsia="仿宋_GB2312"/>
                <w:b/>
                <w:color w:val="000000"/>
                <w:kern w:val="0"/>
                <w:sz w:val="28"/>
                <w:szCs w:val="28"/>
              </w:rPr>
            </w:pPr>
            <w:r>
              <w:rPr>
                <w:rFonts w:hint="eastAsia" w:ascii="仿宋_GB2312" w:eastAsia="仿宋_GB2312"/>
                <w:b/>
                <w:color w:val="000000"/>
                <w:kern w:val="0"/>
                <w:sz w:val="28"/>
                <w:szCs w:val="28"/>
              </w:rPr>
              <w:t>通讯地址</w:t>
            </w:r>
          </w:p>
        </w:tc>
        <w:tc>
          <w:tcPr>
            <w:tcW w:w="1335" w:type="dxa"/>
            <w:noWrap/>
            <w:vAlign w:val="center"/>
          </w:tcPr>
          <w:p>
            <w:pPr>
              <w:jc w:val="center"/>
              <w:rPr>
                <w:rFonts w:hint="eastAsia" w:ascii="仿宋_GB2312" w:eastAsia="仿宋_GB2312"/>
                <w:b/>
                <w:color w:val="000000"/>
                <w:kern w:val="0"/>
                <w:sz w:val="28"/>
                <w:szCs w:val="28"/>
              </w:rPr>
            </w:pPr>
            <w:r>
              <w:rPr>
                <w:rFonts w:hint="eastAsia" w:ascii="仿宋_GB2312" w:eastAsia="仿宋_GB2312"/>
                <w:b/>
                <w:color w:val="000000"/>
                <w:kern w:val="0"/>
                <w:sz w:val="28"/>
                <w:szCs w:val="28"/>
              </w:rPr>
              <w:t>联系人</w:t>
            </w:r>
          </w:p>
        </w:tc>
        <w:tc>
          <w:tcPr>
            <w:tcW w:w="1875" w:type="dxa"/>
            <w:noWrap/>
            <w:vAlign w:val="center"/>
          </w:tcPr>
          <w:p>
            <w:pPr>
              <w:jc w:val="center"/>
              <w:rPr>
                <w:rFonts w:hint="eastAsia" w:ascii="仿宋_GB2312" w:eastAsia="仿宋_GB2312"/>
                <w:b/>
                <w:color w:val="000000"/>
                <w:kern w:val="0"/>
                <w:sz w:val="28"/>
                <w:szCs w:val="28"/>
              </w:rPr>
            </w:pPr>
            <w:r>
              <w:rPr>
                <w:rFonts w:hint="eastAsia" w:ascii="仿宋_GB2312" w:eastAsia="仿宋_GB2312"/>
                <w:b/>
                <w:color w:val="000000"/>
                <w:kern w:val="0"/>
                <w:sz w:val="28"/>
                <w:szCs w:val="28"/>
              </w:rPr>
              <w:t>手机</w:t>
            </w:r>
          </w:p>
        </w:tc>
        <w:tc>
          <w:tcPr>
            <w:tcW w:w="2534" w:type="dxa"/>
            <w:noWrap/>
            <w:vAlign w:val="center"/>
          </w:tcPr>
          <w:p>
            <w:pPr>
              <w:jc w:val="center"/>
              <w:rPr>
                <w:rFonts w:hint="eastAsia" w:ascii="仿宋_GB2312" w:eastAsia="仿宋_GB2312"/>
                <w:b/>
                <w:color w:val="000000"/>
                <w:kern w:val="0"/>
                <w:sz w:val="28"/>
                <w:szCs w:val="28"/>
              </w:rPr>
            </w:pPr>
            <w:r>
              <w:rPr>
                <w:rFonts w:hint="eastAsia" w:ascii="仿宋_GB2312" w:eastAsia="仿宋_GB2312"/>
                <w:b/>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2" w:type="dxa"/>
            <w:noWrap/>
            <w:vAlign w:val="center"/>
          </w:tcPr>
          <w:p>
            <w:pPr>
              <w:jc w:val="center"/>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1</w:t>
            </w:r>
          </w:p>
        </w:tc>
        <w:tc>
          <w:tcPr>
            <w:tcW w:w="3915" w:type="dxa"/>
            <w:noWrap/>
            <w:vAlign w:val="center"/>
          </w:tcPr>
          <w:p>
            <w:pPr>
              <w:jc w:val="center"/>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eastAsia="zh-CN"/>
              </w:rPr>
              <w:t>惠安县</w:t>
            </w:r>
            <w:r>
              <w:rPr>
                <w:rFonts w:hint="eastAsia" w:ascii="仿宋_GB2312" w:eastAsia="仿宋_GB2312"/>
                <w:color w:val="auto"/>
                <w:kern w:val="0"/>
                <w:sz w:val="28"/>
                <w:szCs w:val="28"/>
              </w:rPr>
              <w:t>种植业技术站</w:t>
            </w:r>
          </w:p>
        </w:tc>
        <w:tc>
          <w:tcPr>
            <w:tcW w:w="4785"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rPr>
              <w:t>惠安县螺城镇建设北街69号</w:t>
            </w:r>
          </w:p>
        </w:tc>
        <w:tc>
          <w:tcPr>
            <w:tcW w:w="1335"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lang w:val="en-US" w:eastAsia="zh-CN"/>
              </w:rPr>
              <w:t>庄阳春</w:t>
            </w:r>
          </w:p>
        </w:tc>
        <w:tc>
          <w:tcPr>
            <w:tcW w:w="1875"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lang w:val="en-US" w:eastAsia="zh-CN"/>
              </w:rPr>
              <w:t>17350170735</w:t>
            </w:r>
          </w:p>
        </w:tc>
        <w:tc>
          <w:tcPr>
            <w:tcW w:w="2534"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rPr>
              <w:t>展示、</w:t>
            </w:r>
            <w:r>
              <w:rPr>
                <w:rFonts w:hint="eastAsia" w:ascii="仿宋_GB2312" w:eastAsia="仿宋_GB2312"/>
                <w:color w:val="auto"/>
                <w:kern w:val="0"/>
                <w:sz w:val="28"/>
                <w:szCs w:val="28"/>
                <w:lang w:val="en-US" w:eastAsia="zh-CN"/>
              </w:rPr>
              <w:t>示范、</w:t>
            </w:r>
            <w:r>
              <w:rPr>
                <w:rFonts w:hint="eastAsia" w:ascii="仿宋_GB2312" w:eastAsia="仿宋_GB2312"/>
                <w:color w:val="auto"/>
                <w:kern w:val="0"/>
                <w:sz w:val="28"/>
                <w:szCs w:val="28"/>
              </w:rPr>
              <w:t>晚薯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2" w:type="dxa"/>
            <w:noWrap/>
            <w:vAlign w:val="center"/>
          </w:tcPr>
          <w:p>
            <w:pPr>
              <w:jc w:val="center"/>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2</w:t>
            </w:r>
          </w:p>
        </w:tc>
        <w:tc>
          <w:tcPr>
            <w:tcW w:w="3915" w:type="dxa"/>
            <w:noWrap/>
            <w:vAlign w:val="center"/>
          </w:tcPr>
          <w:p>
            <w:pPr>
              <w:jc w:val="center"/>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rPr>
              <w:t>石狮市</w:t>
            </w:r>
            <w:r>
              <w:rPr>
                <w:rFonts w:hint="eastAsia" w:ascii="仿宋_GB2312" w:eastAsia="仿宋_GB2312"/>
                <w:color w:val="auto"/>
                <w:kern w:val="0"/>
                <w:sz w:val="28"/>
                <w:szCs w:val="28"/>
                <w:lang w:val="en-US" w:eastAsia="zh-CN"/>
              </w:rPr>
              <w:t>种业发展中心</w:t>
            </w:r>
          </w:p>
        </w:tc>
        <w:tc>
          <w:tcPr>
            <w:tcW w:w="4785"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rPr>
              <w:t>石狮市灵秀路25号</w:t>
            </w:r>
          </w:p>
        </w:tc>
        <w:tc>
          <w:tcPr>
            <w:tcW w:w="1335" w:type="dxa"/>
            <w:noWrap/>
            <w:vAlign w:val="center"/>
          </w:tcPr>
          <w:p>
            <w:pPr>
              <w:jc w:val="center"/>
              <w:rPr>
                <w:rFonts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刘子薇</w:t>
            </w:r>
          </w:p>
        </w:tc>
        <w:tc>
          <w:tcPr>
            <w:tcW w:w="1875" w:type="dxa"/>
            <w:noWrap/>
            <w:vAlign w:val="center"/>
          </w:tcPr>
          <w:p>
            <w:pPr>
              <w:jc w:val="center"/>
              <w:rPr>
                <w:rFonts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15905070258</w:t>
            </w:r>
          </w:p>
        </w:tc>
        <w:tc>
          <w:tcPr>
            <w:tcW w:w="2534"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rPr>
              <w:t>展示、</w:t>
            </w:r>
            <w:r>
              <w:rPr>
                <w:rFonts w:hint="eastAsia" w:ascii="仿宋_GB2312" w:eastAsia="仿宋_GB2312"/>
                <w:color w:val="auto"/>
                <w:kern w:val="0"/>
                <w:sz w:val="28"/>
                <w:szCs w:val="28"/>
                <w:lang w:val="en-US" w:eastAsia="zh-CN"/>
              </w:rPr>
              <w:t>示范、</w:t>
            </w:r>
            <w:r>
              <w:rPr>
                <w:rFonts w:hint="eastAsia" w:ascii="仿宋_GB2312" w:eastAsia="仿宋_GB2312"/>
                <w:color w:val="auto"/>
                <w:kern w:val="0"/>
                <w:sz w:val="28"/>
                <w:szCs w:val="28"/>
              </w:rPr>
              <w:t>早薯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2" w:type="dxa"/>
            <w:noWrap/>
            <w:vAlign w:val="center"/>
          </w:tcPr>
          <w:p>
            <w:pPr>
              <w:jc w:val="center"/>
              <w:rPr>
                <w:rFonts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3</w:t>
            </w:r>
          </w:p>
        </w:tc>
        <w:tc>
          <w:tcPr>
            <w:tcW w:w="3915" w:type="dxa"/>
            <w:noWrap/>
            <w:vAlign w:val="center"/>
          </w:tcPr>
          <w:p>
            <w:pPr>
              <w:jc w:val="center"/>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南安市</w:t>
            </w:r>
            <w:r>
              <w:rPr>
                <w:rFonts w:hint="eastAsia" w:ascii="仿宋_GB2312" w:eastAsia="仿宋_GB2312"/>
                <w:color w:val="auto"/>
                <w:kern w:val="0"/>
                <w:sz w:val="28"/>
                <w:szCs w:val="28"/>
              </w:rPr>
              <w:t>种子管理站</w:t>
            </w:r>
          </w:p>
        </w:tc>
        <w:tc>
          <w:tcPr>
            <w:tcW w:w="4785"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rPr>
              <w:t>南安市成功街1482号</w:t>
            </w:r>
          </w:p>
        </w:tc>
        <w:tc>
          <w:tcPr>
            <w:tcW w:w="1335" w:type="dxa"/>
            <w:noWrap/>
            <w:vAlign w:val="center"/>
          </w:tcPr>
          <w:p>
            <w:pPr>
              <w:jc w:val="center"/>
              <w:rPr>
                <w:rFonts w:hint="eastAsia" w:ascii="仿宋_GB2312" w:eastAsia="仿宋_GB2312"/>
                <w:color w:val="auto"/>
                <w:kern w:val="0"/>
                <w:sz w:val="28"/>
                <w:szCs w:val="28"/>
                <w:lang w:eastAsia="zh-CN"/>
              </w:rPr>
            </w:pPr>
            <w:r>
              <w:rPr>
                <w:rFonts w:hint="eastAsia" w:ascii="仿宋_GB2312" w:eastAsia="仿宋_GB2312"/>
                <w:color w:val="auto"/>
                <w:kern w:val="0"/>
                <w:sz w:val="28"/>
                <w:szCs w:val="28"/>
                <w:lang w:eastAsia="zh-CN"/>
              </w:rPr>
              <w:t>王志明</w:t>
            </w:r>
          </w:p>
        </w:tc>
        <w:tc>
          <w:tcPr>
            <w:tcW w:w="1875" w:type="dxa"/>
            <w:noWrap/>
            <w:vAlign w:val="center"/>
          </w:tcPr>
          <w:p>
            <w:pPr>
              <w:jc w:val="center"/>
              <w:rPr>
                <w:rFonts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13805963723</w:t>
            </w:r>
          </w:p>
        </w:tc>
        <w:tc>
          <w:tcPr>
            <w:tcW w:w="2534"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rPr>
              <w:t>展示、</w:t>
            </w:r>
            <w:r>
              <w:rPr>
                <w:rFonts w:hint="eastAsia" w:ascii="仿宋_GB2312" w:eastAsia="仿宋_GB2312"/>
                <w:color w:val="auto"/>
                <w:kern w:val="0"/>
                <w:sz w:val="28"/>
                <w:szCs w:val="28"/>
                <w:lang w:val="en-US" w:eastAsia="zh-CN"/>
              </w:rPr>
              <w:t>示范、</w:t>
            </w:r>
            <w:r>
              <w:rPr>
                <w:rFonts w:hint="eastAsia" w:ascii="仿宋_GB2312" w:eastAsia="仿宋_GB2312"/>
                <w:color w:val="auto"/>
                <w:kern w:val="0"/>
                <w:sz w:val="28"/>
                <w:szCs w:val="28"/>
              </w:rPr>
              <w:t>晚薯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2" w:type="dxa"/>
            <w:noWrap/>
            <w:vAlign w:val="center"/>
          </w:tcPr>
          <w:p>
            <w:pPr>
              <w:jc w:val="center"/>
              <w:rPr>
                <w:rFonts w:ascii="仿宋_GB2312" w:eastAsia="仿宋_GB2312" w:cs="Times New Roman"/>
                <w:color w:val="auto"/>
                <w:kern w:val="0"/>
                <w:sz w:val="28"/>
                <w:szCs w:val="28"/>
                <w:lang w:val="en-US" w:eastAsia="zh-CN"/>
              </w:rPr>
            </w:pPr>
            <w:r>
              <w:rPr>
                <w:rFonts w:hint="eastAsia" w:ascii="仿宋_GB2312" w:eastAsia="仿宋_GB2312" w:cs="Times New Roman"/>
                <w:color w:val="auto"/>
                <w:kern w:val="0"/>
                <w:sz w:val="28"/>
                <w:szCs w:val="28"/>
                <w:lang w:val="en-US" w:eastAsia="zh-CN"/>
              </w:rPr>
              <w:t>4</w:t>
            </w:r>
          </w:p>
        </w:tc>
        <w:tc>
          <w:tcPr>
            <w:tcW w:w="3915" w:type="dxa"/>
            <w:noWrap/>
            <w:vAlign w:val="center"/>
          </w:tcPr>
          <w:p>
            <w:pPr>
              <w:jc w:val="center"/>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福清市乡村振兴发展中心</w:t>
            </w:r>
          </w:p>
        </w:tc>
        <w:tc>
          <w:tcPr>
            <w:tcW w:w="4785" w:type="dxa"/>
            <w:noWrap/>
            <w:vAlign w:val="center"/>
          </w:tcPr>
          <w:p>
            <w:pPr>
              <w:jc w:val="center"/>
              <w:rPr>
                <w:rFonts w:hint="eastAsia" w:ascii="仿宋_GB2312" w:eastAsia="仿宋_GB2312" w:cs="Times New Roman"/>
                <w:color w:val="auto"/>
                <w:kern w:val="0"/>
                <w:sz w:val="28"/>
                <w:szCs w:val="28"/>
                <w:lang w:val="en-US" w:eastAsia="zh-CN" w:bidi="ar-SA"/>
              </w:rPr>
            </w:pPr>
            <w:r>
              <w:rPr>
                <w:rFonts w:hint="eastAsia" w:ascii="仿宋_GB2312" w:eastAsia="仿宋_GB2312"/>
                <w:color w:val="auto"/>
                <w:kern w:val="0"/>
                <w:sz w:val="28"/>
                <w:szCs w:val="28"/>
              </w:rPr>
              <w:t>福清市行政服务中心1718</w:t>
            </w:r>
          </w:p>
        </w:tc>
        <w:tc>
          <w:tcPr>
            <w:tcW w:w="1335" w:type="dxa"/>
            <w:noWrap/>
            <w:vAlign w:val="center"/>
          </w:tcPr>
          <w:p>
            <w:pPr>
              <w:jc w:val="center"/>
              <w:rPr>
                <w:rFonts w:hint="eastAsia" w:ascii="仿宋_GB2312" w:eastAsia="仿宋_GB2312" w:cs="Times New Roman"/>
                <w:color w:val="auto"/>
                <w:kern w:val="0"/>
                <w:sz w:val="28"/>
                <w:szCs w:val="28"/>
                <w:lang w:val="en-US" w:eastAsia="zh-CN" w:bidi="ar-SA"/>
              </w:rPr>
            </w:pPr>
            <w:r>
              <w:rPr>
                <w:rFonts w:hint="eastAsia" w:ascii="仿宋_GB2312" w:eastAsia="仿宋_GB2312"/>
                <w:color w:val="auto"/>
                <w:kern w:val="0"/>
                <w:sz w:val="28"/>
                <w:szCs w:val="28"/>
              </w:rPr>
              <w:t>林栩松</w:t>
            </w:r>
          </w:p>
        </w:tc>
        <w:tc>
          <w:tcPr>
            <w:tcW w:w="1875" w:type="dxa"/>
            <w:noWrap/>
            <w:vAlign w:val="center"/>
          </w:tcPr>
          <w:p>
            <w:pPr>
              <w:widowControl/>
              <w:snapToGrid/>
              <w:jc w:val="center"/>
              <w:rPr>
                <w:rFonts w:hint="eastAsia" w:ascii="仿宋_GB2312" w:eastAsia="仿宋_GB2312" w:cs="Times New Roman"/>
                <w:color w:val="auto"/>
                <w:kern w:val="0"/>
                <w:sz w:val="28"/>
                <w:szCs w:val="28"/>
                <w:lang w:val="en-US" w:eastAsia="zh-CN" w:bidi="ar-SA"/>
              </w:rPr>
            </w:pPr>
            <w:r>
              <w:rPr>
                <w:rFonts w:hint="eastAsia" w:ascii="仿宋_GB2312" w:eastAsia="仿宋_GB2312"/>
                <w:color w:val="auto"/>
                <w:kern w:val="0"/>
                <w:sz w:val="28"/>
                <w:szCs w:val="28"/>
              </w:rPr>
              <w:t>13788889589</w:t>
            </w:r>
          </w:p>
        </w:tc>
        <w:tc>
          <w:tcPr>
            <w:tcW w:w="2534" w:type="dxa"/>
            <w:noWrap/>
            <w:vAlign w:val="center"/>
          </w:tcPr>
          <w:p>
            <w:pPr>
              <w:jc w:val="center"/>
              <w:rPr>
                <w:rFonts w:hint="eastAsia" w:ascii="仿宋_GB2312" w:eastAsia="仿宋_GB2312" w:cs="Times New Roman"/>
                <w:color w:val="auto"/>
                <w:kern w:val="0"/>
                <w:sz w:val="28"/>
                <w:szCs w:val="28"/>
                <w:lang w:val="en-US" w:eastAsia="zh-CN" w:bidi="ar-SA"/>
              </w:rPr>
            </w:pPr>
            <w:r>
              <w:rPr>
                <w:rFonts w:hint="eastAsia" w:ascii="仿宋_GB2312" w:eastAsia="仿宋_GB2312"/>
                <w:color w:val="auto"/>
                <w:kern w:val="0"/>
                <w:sz w:val="28"/>
                <w:szCs w:val="28"/>
              </w:rPr>
              <w:t>展示、示范、早薯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2" w:type="dxa"/>
            <w:noWrap/>
            <w:vAlign w:val="center"/>
          </w:tcPr>
          <w:p>
            <w:pPr>
              <w:jc w:val="center"/>
              <w:rPr>
                <w:rFonts w:ascii="仿宋_GB2312" w:eastAsia="仿宋_GB2312" w:cs="Times New Roman"/>
                <w:color w:val="auto"/>
                <w:kern w:val="0"/>
                <w:sz w:val="28"/>
                <w:szCs w:val="28"/>
                <w:lang w:val="en-US" w:eastAsia="zh-CN"/>
              </w:rPr>
            </w:pPr>
            <w:r>
              <w:rPr>
                <w:rFonts w:hint="eastAsia" w:ascii="仿宋_GB2312" w:eastAsia="仿宋_GB2312" w:cs="Times New Roman"/>
                <w:color w:val="auto"/>
                <w:kern w:val="0"/>
                <w:sz w:val="28"/>
                <w:szCs w:val="28"/>
                <w:lang w:val="en-US" w:eastAsia="zh-CN"/>
              </w:rPr>
              <w:t>5</w:t>
            </w:r>
          </w:p>
        </w:tc>
        <w:tc>
          <w:tcPr>
            <w:tcW w:w="3915"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lang w:val="en-US" w:eastAsia="zh-CN"/>
              </w:rPr>
              <w:t>漳浦县种子服务中心</w:t>
            </w:r>
          </w:p>
        </w:tc>
        <w:tc>
          <w:tcPr>
            <w:tcW w:w="4785" w:type="dxa"/>
            <w:noWrap/>
            <w:vAlign w:val="center"/>
          </w:tcPr>
          <w:p>
            <w:pPr>
              <w:jc w:val="center"/>
              <w:rPr>
                <w:rFonts w:ascii="仿宋_GB2312" w:eastAsia="仿宋_GB2312"/>
                <w:color w:val="auto"/>
                <w:kern w:val="0"/>
                <w:sz w:val="28"/>
                <w:szCs w:val="28"/>
                <w:lang w:val="en-US" w:eastAsia="zh-CN"/>
              </w:rPr>
            </w:pPr>
            <w:r>
              <w:rPr>
                <w:rFonts w:hint="eastAsia" w:ascii="仿宋_GB2312" w:eastAsia="仿宋_GB2312"/>
                <w:color w:val="auto"/>
                <w:kern w:val="0"/>
                <w:sz w:val="28"/>
                <w:szCs w:val="28"/>
                <w:lang w:eastAsia="zh-CN"/>
              </w:rPr>
              <w:t>漳浦县绥安镇北街</w:t>
            </w:r>
            <w:r>
              <w:rPr>
                <w:rFonts w:hint="eastAsia" w:ascii="仿宋_GB2312" w:eastAsia="仿宋_GB2312"/>
                <w:color w:val="auto"/>
                <w:kern w:val="0"/>
                <w:sz w:val="28"/>
                <w:szCs w:val="28"/>
                <w:lang w:val="en-US" w:eastAsia="zh-CN"/>
              </w:rPr>
              <w:t>106号种子综合楼</w:t>
            </w:r>
          </w:p>
        </w:tc>
        <w:tc>
          <w:tcPr>
            <w:tcW w:w="1335" w:type="dxa"/>
            <w:noWrap/>
            <w:vAlign w:val="center"/>
          </w:tcPr>
          <w:p>
            <w:pPr>
              <w:jc w:val="center"/>
              <w:rPr>
                <w:rFonts w:hint="eastAsia" w:ascii="仿宋_GB2312" w:eastAsia="仿宋_GB2312"/>
                <w:color w:val="auto"/>
                <w:kern w:val="0"/>
                <w:sz w:val="28"/>
                <w:szCs w:val="28"/>
                <w:lang w:eastAsia="zh-CN"/>
              </w:rPr>
            </w:pPr>
            <w:r>
              <w:rPr>
                <w:rFonts w:hint="eastAsia" w:ascii="仿宋_GB2312" w:eastAsia="仿宋_GB2312"/>
                <w:color w:val="auto"/>
                <w:kern w:val="0"/>
                <w:sz w:val="28"/>
                <w:szCs w:val="28"/>
                <w:lang w:eastAsia="zh-CN"/>
              </w:rPr>
              <w:t>陈振坤</w:t>
            </w:r>
          </w:p>
        </w:tc>
        <w:tc>
          <w:tcPr>
            <w:tcW w:w="1875" w:type="dxa"/>
            <w:noWrap/>
            <w:vAlign w:val="center"/>
          </w:tcPr>
          <w:p>
            <w:pPr>
              <w:widowControl/>
              <w:snapToGrid/>
              <w:jc w:val="center"/>
              <w:rPr>
                <w:rFonts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13615090989</w:t>
            </w:r>
          </w:p>
        </w:tc>
        <w:tc>
          <w:tcPr>
            <w:tcW w:w="2534"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rPr>
              <w:t>展示、</w:t>
            </w:r>
            <w:r>
              <w:rPr>
                <w:rFonts w:hint="eastAsia" w:ascii="仿宋_GB2312" w:eastAsia="仿宋_GB2312"/>
                <w:color w:val="auto"/>
                <w:kern w:val="0"/>
                <w:sz w:val="28"/>
                <w:szCs w:val="28"/>
                <w:lang w:val="en-US" w:eastAsia="zh-CN"/>
              </w:rPr>
              <w:t>示范、</w:t>
            </w:r>
            <w:r>
              <w:rPr>
                <w:rFonts w:hint="eastAsia" w:ascii="仿宋_GB2312" w:eastAsia="仿宋_GB2312"/>
                <w:color w:val="auto"/>
                <w:kern w:val="0"/>
                <w:sz w:val="28"/>
                <w:szCs w:val="28"/>
              </w:rPr>
              <w:t>晚薯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exact"/>
        </w:trPr>
        <w:tc>
          <w:tcPr>
            <w:tcW w:w="562" w:type="dxa"/>
            <w:noWrap/>
            <w:vAlign w:val="center"/>
          </w:tcPr>
          <w:p>
            <w:pPr>
              <w:jc w:val="center"/>
              <w:rPr>
                <w:rFonts w:ascii="仿宋_GB2312" w:eastAsia="仿宋_GB2312" w:cs="Times New Roman"/>
                <w:color w:val="auto"/>
                <w:kern w:val="0"/>
                <w:sz w:val="28"/>
                <w:szCs w:val="28"/>
                <w:lang w:val="en-US" w:eastAsia="zh-CN"/>
              </w:rPr>
            </w:pPr>
            <w:r>
              <w:rPr>
                <w:rFonts w:hint="eastAsia" w:ascii="仿宋_GB2312" w:eastAsia="仿宋_GB2312" w:cs="Times New Roman"/>
                <w:color w:val="auto"/>
                <w:kern w:val="0"/>
                <w:sz w:val="28"/>
                <w:szCs w:val="28"/>
                <w:lang w:val="en-US" w:eastAsia="zh-CN"/>
              </w:rPr>
              <w:t>6</w:t>
            </w:r>
          </w:p>
        </w:tc>
        <w:tc>
          <w:tcPr>
            <w:tcW w:w="391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平潭综合实验区</w:t>
            </w:r>
            <w:bookmarkStart w:id="0" w:name="_GoBack"/>
            <w:bookmarkEnd w:id="0"/>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auto"/>
                <w:kern w:val="0"/>
                <w:sz w:val="28"/>
                <w:szCs w:val="28"/>
              </w:rPr>
            </w:pPr>
            <w:r>
              <w:rPr>
                <w:rFonts w:hint="eastAsia" w:ascii="仿宋_GB2312" w:eastAsia="仿宋_GB2312"/>
                <w:color w:val="auto"/>
                <w:kern w:val="0"/>
                <w:sz w:val="28"/>
                <w:szCs w:val="28"/>
                <w:lang w:val="en-US" w:eastAsia="zh-CN"/>
              </w:rPr>
              <w:t>农业农村发展服务中</w:t>
            </w:r>
            <w:r>
              <w:rPr>
                <w:rFonts w:hint="eastAsia" w:ascii="仿宋_GB2312" w:eastAsia="仿宋_GB2312"/>
                <w:color w:val="auto"/>
                <w:kern w:val="0"/>
                <w:sz w:val="28"/>
                <w:szCs w:val="28"/>
              </w:rPr>
              <w:t>心</w:t>
            </w:r>
          </w:p>
        </w:tc>
        <w:tc>
          <w:tcPr>
            <w:tcW w:w="4785"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rPr>
              <w:t>平潭县潭城镇东门庄106号</w:t>
            </w:r>
          </w:p>
        </w:tc>
        <w:tc>
          <w:tcPr>
            <w:tcW w:w="1335"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rPr>
              <w:t>陈丽云</w:t>
            </w:r>
          </w:p>
        </w:tc>
        <w:tc>
          <w:tcPr>
            <w:tcW w:w="1875"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rPr>
              <w:t>18960986775</w:t>
            </w:r>
          </w:p>
        </w:tc>
        <w:tc>
          <w:tcPr>
            <w:tcW w:w="2534"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rPr>
              <w:t>展示、示范、早薯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2" w:type="dxa"/>
            <w:noWrap/>
            <w:vAlign w:val="center"/>
          </w:tcPr>
          <w:p>
            <w:pPr>
              <w:jc w:val="center"/>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7</w:t>
            </w:r>
          </w:p>
        </w:tc>
        <w:tc>
          <w:tcPr>
            <w:tcW w:w="3915" w:type="dxa"/>
            <w:noWrap/>
            <w:vAlign w:val="center"/>
          </w:tcPr>
          <w:p>
            <w:pPr>
              <w:jc w:val="center"/>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rPr>
              <w:t>连城县</w:t>
            </w:r>
            <w:r>
              <w:rPr>
                <w:rFonts w:hint="eastAsia" w:ascii="仿宋_GB2312" w:eastAsia="仿宋_GB2312"/>
                <w:color w:val="auto"/>
                <w:kern w:val="0"/>
                <w:sz w:val="28"/>
                <w:szCs w:val="28"/>
                <w:lang w:val="en-US" w:eastAsia="zh-CN"/>
              </w:rPr>
              <w:t>良种场</w:t>
            </w:r>
          </w:p>
        </w:tc>
        <w:tc>
          <w:tcPr>
            <w:tcW w:w="4785"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rPr>
              <w:t>连城县文亨镇亨明村</w:t>
            </w:r>
          </w:p>
        </w:tc>
        <w:tc>
          <w:tcPr>
            <w:tcW w:w="1335"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rPr>
              <w:t>邹海忠</w:t>
            </w:r>
          </w:p>
        </w:tc>
        <w:tc>
          <w:tcPr>
            <w:tcW w:w="1875"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rPr>
              <w:t>13859570329</w:t>
            </w:r>
          </w:p>
        </w:tc>
        <w:tc>
          <w:tcPr>
            <w:tcW w:w="2534"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rPr>
              <w:t>展示、示范、晚薯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2" w:type="dxa"/>
            <w:noWrap/>
            <w:vAlign w:val="center"/>
          </w:tcPr>
          <w:p>
            <w:pPr>
              <w:jc w:val="center"/>
              <w:rPr>
                <w:rFonts w:ascii="仿宋_GB2312" w:eastAsia="仿宋_GB2312" w:cs="Times New Roman"/>
                <w:color w:val="auto"/>
                <w:kern w:val="0"/>
                <w:sz w:val="28"/>
                <w:szCs w:val="28"/>
                <w:lang w:val="en-US" w:eastAsia="zh-CN"/>
              </w:rPr>
            </w:pPr>
            <w:r>
              <w:rPr>
                <w:rFonts w:hint="eastAsia" w:ascii="仿宋_GB2312" w:eastAsia="仿宋_GB2312" w:cs="Times New Roman"/>
                <w:color w:val="auto"/>
                <w:kern w:val="0"/>
                <w:sz w:val="28"/>
                <w:szCs w:val="28"/>
                <w:lang w:val="en-US" w:eastAsia="zh-CN"/>
              </w:rPr>
              <w:t>8</w:t>
            </w:r>
          </w:p>
        </w:tc>
        <w:tc>
          <w:tcPr>
            <w:tcW w:w="3915" w:type="dxa"/>
            <w:noWrap/>
            <w:vAlign w:val="center"/>
          </w:tcPr>
          <w:p>
            <w:pPr>
              <w:jc w:val="center"/>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宁化县种子技术站</w:t>
            </w:r>
          </w:p>
        </w:tc>
        <w:tc>
          <w:tcPr>
            <w:tcW w:w="4785"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rPr>
              <w:t>宁化县长征大道128号</w:t>
            </w:r>
          </w:p>
        </w:tc>
        <w:tc>
          <w:tcPr>
            <w:tcW w:w="1335"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rPr>
              <w:t>张运潭</w:t>
            </w:r>
          </w:p>
        </w:tc>
        <w:tc>
          <w:tcPr>
            <w:tcW w:w="1875" w:type="dxa"/>
            <w:noWrap/>
            <w:vAlign w:val="center"/>
          </w:tcPr>
          <w:p>
            <w:pPr>
              <w:widowControl/>
              <w:snapToGrid/>
              <w:jc w:val="center"/>
              <w:rPr>
                <w:rFonts w:hint="eastAsia" w:ascii="仿宋_GB2312" w:eastAsia="仿宋_GB2312"/>
                <w:color w:val="auto"/>
                <w:kern w:val="0"/>
                <w:sz w:val="28"/>
                <w:szCs w:val="28"/>
              </w:rPr>
            </w:pPr>
            <w:r>
              <w:rPr>
                <w:rFonts w:hint="eastAsia" w:ascii="仿宋_GB2312" w:eastAsia="仿宋_GB2312"/>
                <w:color w:val="auto"/>
                <w:kern w:val="0"/>
                <w:sz w:val="28"/>
                <w:szCs w:val="28"/>
              </w:rPr>
              <w:t>13799170123</w:t>
            </w:r>
          </w:p>
        </w:tc>
        <w:tc>
          <w:tcPr>
            <w:tcW w:w="2534" w:type="dxa"/>
            <w:noWrap/>
            <w:vAlign w:val="center"/>
          </w:tcPr>
          <w:p>
            <w:pPr>
              <w:jc w:val="center"/>
              <w:rPr>
                <w:rFonts w:hint="eastAsia" w:ascii="仿宋_GB2312" w:eastAsia="仿宋_GB2312"/>
                <w:color w:val="auto"/>
                <w:kern w:val="0"/>
                <w:sz w:val="28"/>
                <w:szCs w:val="28"/>
              </w:rPr>
            </w:pPr>
            <w:r>
              <w:rPr>
                <w:rFonts w:hint="eastAsia" w:ascii="仿宋_GB2312" w:eastAsia="仿宋_GB2312"/>
                <w:color w:val="auto"/>
                <w:kern w:val="0"/>
                <w:sz w:val="28"/>
                <w:szCs w:val="28"/>
              </w:rPr>
              <w:t>展示、</w:t>
            </w:r>
            <w:r>
              <w:rPr>
                <w:rFonts w:hint="eastAsia" w:ascii="仿宋_GB2312" w:eastAsia="仿宋_GB2312"/>
                <w:color w:val="auto"/>
                <w:kern w:val="0"/>
                <w:sz w:val="28"/>
                <w:szCs w:val="28"/>
                <w:lang w:val="en-US" w:eastAsia="zh-CN"/>
              </w:rPr>
              <w:t>示范、早</w:t>
            </w:r>
            <w:r>
              <w:rPr>
                <w:rFonts w:hint="eastAsia" w:ascii="仿宋_GB2312" w:eastAsia="仿宋_GB2312"/>
                <w:color w:val="auto"/>
                <w:kern w:val="0"/>
                <w:sz w:val="28"/>
                <w:szCs w:val="28"/>
              </w:rPr>
              <w:t>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2" w:type="dxa"/>
            <w:noWrap/>
            <w:vAlign w:val="center"/>
          </w:tcPr>
          <w:p>
            <w:pPr>
              <w:jc w:val="center"/>
              <w:rPr>
                <w:rFonts w:ascii="仿宋_GB2312" w:eastAsia="仿宋_GB2312" w:cs="Times New Roman"/>
                <w:color w:val="auto"/>
                <w:kern w:val="0"/>
                <w:sz w:val="28"/>
                <w:szCs w:val="28"/>
                <w:lang w:val="en-US" w:eastAsia="zh-CN"/>
              </w:rPr>
            </w:pPr>
            <w:r>
              <w:rPr>
                <w:rFonts w:hint="eastAsia" w:ascii="仿宋_GB2312" w:eastAsia="仿宋_GB2312" w:cs="Times New Roman"/>
                <w:color w:val="auto"/>
                <w:kern w:val="0"/>
                <w:sz w:val="28"/>
                <w:szCs w:val="28"/>
                <w:lang w:val="en-US" w:eastAsia="zh-CN"/>
              </w:rPr>
              <w:t>9</w:t>
            </w:r>
          </w:p>
        </w:tc>
        <w:tc>
          <w:tcPr>
            <w:tcW w:w="3915" w:type="dxa"/>
            <w:noWrap/>
            <w:vAlign w:val="center"/>
          </w:tcPr>
          <w:p>
            <w:pPr>
              <w:jc w:val="center"/>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福安市乡村振兴服务中心种子推广股</w:t>
            </w:r>
          </w:p>
        </w:tc>
        <w:tc>
          <w:tcPr>
            <w:tcW w:w="4785" w:type="dxa"/>
            <w:noWrap/>
            <w:vAlign w:val="center"/>
          </w:tcPr>
          <w:p>
            <w:pPr>
              <w:jc w:val="center"/>
              <w:rPr>
                <w:rFonts w:hint="eastAsia" w:ascii="仿宋_GB2312" w:eastAsia="仿宋_GB2312" w:cs="Times New Roman"/>
                <w:color w:val="auto"/>
                <w:kern w:val="0"/>
                <w:sz w:val="28"/>
                <w:szCs w:val="28"/>
                <w:lang w:val="en-US" w:eastAsia="zh-CN" w:bidi="ar-SA"/>
              </w:rPr>
            </w:pPr>
            <w:r>
              <w:rPr>
                <w:rFonts w:hint="eastAsia" w:ascii="仿宋_GB2312" w:eastAsia="仿宋_GB2312"/>
                <w:color w:val="auto"/>
                <w:kern w:val="0"/>
                <w:sz w:val="28"/>
                <w:szCs w:val="28"/>
              </w:rPr>
              <w:t>福安市新华北路43号</w:t>
            </w:r>
          </w:p>
        </w:tc>
        <w:tc>
          <w:tcPr>
            <w:tcW w:w="1335" w:type="dxa"/>
            <w:noWrap/>
            <w:vAlign w:val="center"/>
          </w:tcPr>
          <w:p>
            <w:pPr>
              <w:jc w:val="center"/>
              <w:rPr>
                <w:rFonts w:hint="eastAsia" w:ascii="仿宋_GB2312" w:eastAsia="仿宋_GB2312" w:cs="Times New Roman"/>
                <w:color w:val="auto"/>
                <w:kern w:val="0"/>
                <w:sz w:val="28"/>
                <w:szCs w:val="28"/>
                <w:lang w:val="en-US" w:eastAsia="zh-CN" w:bidi="ar-SA"/>
              </w:rPr>
            </w:pPr>
            <w:r>
              <w:rPr>
                <w:rFonts w:hint="eastAsia" w:ascii="仿宋_GB2312" w:eastAsia="仿宋_GB2312"/>
                <w:color w:val="auto"/>
                <w:kern w:val="0"/>
                <w:sz w:val="28"/>
                <w:szCs w:val="28"/>
              </w:rPr>
              <w:t>缪麟群</w:t>
            </w:r>
          </w:p>
        </w:tc>
        <w:tc>
          <w:tcPr>
            <w:tcW w:w="1875" w:type="dxa"/>
            <w:noWrap/>
            <w:vAlign w:val="center"/>
          </w:tcPr>
          <w:p>
            <w:pPr>
              <w:widowControl/>
              <w:snapToGrid/>
              <w:jc w:val="center"/>
              <w:rPr>
                <w:rFonts w:ascii="仿宋_GB2312" w:eastAsia="仿宋_GB2312" w:cs="Times New Roman"/>
                <w:color w:val="auto"/>
                <w:kern w:val="0"/>
                <w:sz w:val="28"/>
                <w:szCs w:val="28"/>
                <w:lang w:val="en-US" w:eastAsia="zh-CN" w:bidi="ar-SA"/>
              </w:rPr>
            </w:pPr>
            <w:r>
              <w:rPr>
                <w:rFonts w:hint="eastAsia" w:ascii="仿宋_GB2312" w:eastAsia="仿宋_GB2312"/>
                <w:color w:val="auto"/>
                <w:kern w:val="0"/>
                <w:sz w:val="28"/>
                <w:szCs w:val="28"/>
              </w:rPr>
              <w:t>13509588260</w:t>
            </w:r>
          </w:p>
        </w:tc>
        <w:tc>
          <w:tcPr>
            <w:tcW w:w="2534" w:type="dxa"/>
            <w:noWrap/>
            <w:vAlign w:val="center"/>
          </w:tcPr>
          <w:p>
            <w:pPr>
              <w:jc w:val="center"/>
              <w:rPr>
                <w:rFonts w:hint="eastAsia" w:ascii="仿宋_GB2312" w:eastAsia="仿宋_GB2312" w:cs="Times New Roman"/>
                <w:color w:val="auto"/>
                <w:kern w:val="0"/>
                <w:sz w:val="28"/>
                <w:szCs w:val="28"/>
                <w:lang w:val="en-US" w:eastAsia="zh-CN" w:bidi="ar-SA"/>
              </w:rPr>
            </w:pPr>
            <w:r>
              <w:rPr>
                <w:rFonts w:hint="eastAsia" w:ascii="仿宋_GB2312" w:eastAsia="仿宋_GB2312"/>
                <w:color w:val="auto"/>
                <w:kern w:val="0"/>
                <w:sz w:val="28"/>
                <w:szCs w:val="28"/>
              </w:rPr>
              <w:t>展示、</w:t>
            </w:r>
            <w:r>
              <w:rPr>
                <w:rFonts w:hint="eastAsia" w:ascii="仿宋_GB2312" w:eastAsia="仿宋_GB2312"/>
                <w:color w:val="auto"/>
                <w:kern w:val="0"/>
                <w:sz w:val="28"/>
                <w:szCs w:val="28"/>
                <w:lang w:val="en-US" w:eastAsia="zh-CN"/>
              </w:rPr>
              <w:t>示范、早</w:t>
            </w:r>
            <w:r>
              <w:rPr>
                <w:rFonts w:hint="eastAsia" w:ascii="仿宋_GB2312" w:eastAsia="仿宋_GB2312"/>
                <w:color w:val="auto"/>
                <w:kern w:val="0"/>
                <w:sz w:val="28"/>
                <w:szCs w:val="28"/>
              </w:rPr>
              <w:t>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trPr>
        <w:tc>
          <w:tcPr>
            <w:tcW w:w="562" w:type="dxa"/>
            <w:noWrap/>
            <w:vAlign w:val="center"/>
          </w:tcPr>
          <w:p>
            <w:pPr>
              <w:jc w:val="center"/>
              <w:rPr>
                <w:rFonts w:ascii="仿宋_GB2312" w:eastAsia="仿宋_GB2312" w:cs="Times New Roman"/>
                <w:color w:val="auto"/>
                <w:kern w:val="0"/>
                <w:sz w:val="28"/>
                <w:szCs w:val="28"/>
                <w:lang w:val="en-US" w:eastAsia="zh-CN"/>
              </w:rPr>
            </w:pPr>
            <w:r>
              <w:rPr>
                <w:rFonts w:hint="eastAsia" w:ascii="仿宋_GB2312" w:eastAsia="仿宋_GB2312" w:cs="Times New Roman"/>
                <w:color w:val="auto"/>
                <w:kern w:val="0"/>
                <w:sz w:val="28"/>
                <w:szCs w:val="28"/>
                <w:lang w:val="en-US" w:eastAsia="zh-CN"/>
              </w:rPr>
              <w:t>10</w:t>
            </w:r>
          </w:p>
        </w:tc>
        <w:tc>
          <w:tcPr>
            <w:tcW w:w="3915" w:type="dxa"/>
            <w:noWrap/>
            <w:vAlign w:val="center"/>
          </w:tcPr>
          <w:p>
            <w:pPr>
              <w:jc w:val="center"/>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霞浦县农业技术和农村产业发展服务中心种植业推广股</w:t>
            </w:r>
          </w:p>
        </w:tc>
        <w:tc>
          <w:tcPr>
            <w:tcW w:w="4785" w:type="dxa"/>
            <w:noWrap/>
            <w:vAlign w:val="center"/>
          </w:tcPr>
          <w:p>
            <w:pPr>
              <w:jc w:val="center"/>
              <w:rPr>
                <w:rFonts w:hint="eastAsia" w:ascii="仿宋_GB2312" w:eastAsia="仿宋_GB2312" w:cs="Times New Roman"/>
                <w:color w:val="auto"/>
                <w:kern w:val="0"/>
                <w:sz w:val="28"/>
                <w:szCs w:val="28"/>
                <w:lang w:val="en-US" w:eastAsia="zh-CN" w:bidi="ar-SA"/>
              </w:rPr>
            </w:pPr>
            <w:r>
              <w:rPr>
                <w:rFonts w:hint="eastAsia" w:ascii="仿宋_GB2312" w:eastAsia="仿宋_GB2312"/>
                <w:color w:val="auto"/>
                <w:kern w:val="0"/>
                <w:sz w:val="28"/>
                <w:szCs w:val="28"/>
                <w:lang w:eastAsia="zh-CN"/>
              </w:rPr>
              <w:t>霞浦县松港街道六一七路</w:t>
            </w:r>
            <w:r>
              <w:rPr>
                <w:rFonts w:hint="eastAsia" w:ascii="仿宋_GB2312" w:eastAsia="仿宋_GB2312"/>
                <w:color w:val="auto"/>
                <w:kern w:val="0"/>
                <w:sz w:val="28"/>
                <w:szCs w:val="28"/>
                <w:lang w:val="en-US" w:eastAsia="zh-CN"/>
              </w:rPr>
              <w:t>237号</w:t>
            </w:r>
          </w:p>
        </w:tc>
        <w:tc>
          <w:tcPr>
            <w:tcW w:w="1335" w:type="dxa"/>
            <w:noWrap/>
            <w:vAlign w:val="center"/>
          </w:tcPr>
          <w:p>
            <w:pPr>
              <w:jc w:val="center"/>
              <w:rPr>
                <w:rFonts w:ascii="仿宋_GB2312" w:eastAsia="仿宋_GB2312" w:cs="Times New Roman"/>
                <w:color w:val="auto"/>
                <w:kern w:val="0"/>
                <w:sz w:val="28"/>
                <w:szCs w:val="28"/>
                <w:lang w:val="en-US" w:eastAsia="zh-CN" w:bidi="ar-SA"/>
              </w:rPr>
            </w:pPr>
            <w:r>
              <w:rPr>
                <w:rFonts w:hint="eastAsia" w:ascii="仿宋_GB2312" w:eastAsia="仿宋_GB2312"/>
                <w:color w:val="auto"/>
                <w:kern w:val="0"/>
                <w:sz w:val="28"/>
                <w:szCs w:val="28"/>
                <w:lang w:val="en-US" w:eastAsia="zh-CN"/>
              </w:rPr>
              <w:t>林丽艳</w:t>
            </w:r>
          </w:p>
        </w:tc>
        <w:tc>
          <w:tcPr>
            <w:tcW w:w="1875" w:type="dxa"/>
            <w:noWrap/>
            <w:vAlign w:val="center"/>
          </w:tcPr>
          <w:p>
            <w:pPr>
              <w:widowControl/>
              <w:snapToGrid/>
              <w:jc w:val="center"/>
              <w:rPr>
                <w:rFonts w:ascii="仿宋_GB2312" w:eastAsia="仿宋_GB2312" w:cs="Times New Roman"/>
                <w:color w:val="auto"/>
                <w:kern w:val="0"/>
                <w:sz w:val="28"/>
                <w:szCs w:val="28"/>
                <w:lang w:val="en-US" w:eastAsia="zh-CN" w:bidi="ar-SA"/>
              </w:rPr>
            </w:pPr>
            <w:r>
              <w:rPr>
                <w:rFonts w:hint="eastAsia" w:ascii="仿宋_GB2312" w:eastAsia="仿宋_GB2312"/>
                <w:color w:val="auto"/>
                <w:kern w:val="0"/>
                <w:sz w:val="28"/>
                <w:szCs w:val="28"/>
                <w:lang w:val="en-US" w:eastAsia="zh-CN"/>
              </w:rPr>
              <w:t>13850361905</w:t>
            </w:r>
          </w:p>
        </w:tc>
        <w:tc>
          <w:tcPr>
            <w:tcW w:w="2534" w:type="dxa"/>
            <w:noWrap/>
            <w:vAlign w:val="center"/>
          </w:tcPr>
          <w:p>
            <w:pPr>
              <w:jc w:val="center"/>
              <w:rPr>
                <w:rFonts w:hint="eastAsia" w:ascii="仿宋_GB2312" w:eastAsia="仿宋_GB2312" w:cs="Times New Roman"/>
                <w:color w:val="auto"/>
                <w:kern w:val="0"/>
                <w:sz w:val="28"/>
                <w:szCs w:val="28"/>
                <w:lang w:val="en-US" w:eastAsia="zh-CN" w:bidi="ar-SA"/>
              </w:rPr>
            </w:pPr>
            <w:r>
              <w:rPr>
                <w:rFonts w:hint="eastAsia" w:ascii="仿宋_GB2312" w:eastAsia="仿宋_GB2312"/>
                <w:color w:val="auto"/>
                <w:kern w:val="0"/>
                <w:sz w:val="28"/>
                <w:szCs w:val="28"/>
              </w:rPr>
              <w:t>展示、示范、早薯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2" w:type="dxa"/>
            <w:noWrap/>
            <w:vAlign w:val="center"/>
          </w:tcPr>
          <w:p>
            <w:pPr>
              <w:jc w:val="center"/>
              <w:rPr>
                <w:rFonts w:ascii="仿宋_GB2312" w:eastAsia="仿宋_GB2312" w:cs="Times New Roman"/>
                <w:color w:val="auto"/>
                <w:kern w:val="0"/>
                <w:sz w:val="28"/>
                <w:szCs w:val="28"/>
                <w:lang w:val="en-US" w:eastAsia="zh-CN"/>
              </w:rPr>
            </w:pPr>
            <w:r>
              <w:rPr>
                <w:rFonts w:hint="eastAsia" w:ascii="仿宋_GB2312" w:eastAsia="仿宋_GB2312" w:cs="Times New Roman"/>
                <w:color w:val="auto"/>
                <w:kern w:val="0"/>
                <w:sz w:val="28"/>
                <w:szCs w:val="28"/>
                <w:lang w:val="en-US" w:eastAsia="zh-CN"/>
              </w:rPr>
              <w:t>11</w:t>
            </w:r>
          </w:p>
        </w:tc>
        <w:tc>
          <w:tcPr>
            <w:tcW w:w="3915" w:type="dxa"/>
            <w:noWrap/>
            <w:vAlign w:val="center"/>
          </w:tcPr>
          <w:p>
            <w:pPr>
              <w:jc w:val="center"/>
              <w:rPr>
                <w:rFonts w:hint="eastAsia"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福鼎市乡村振兴服务中心</w:t>
            </w:r>
          </w:p>
        </w:tc>
        <w:tc>
          <w:tcPr>
            <w:tcW w:w="4785" w:type="dxa"/>
            <w:noWrap/>
            <w:vAlign w:val="center"/>
          </w:tcPr>
          <w:p>
            <w:pPr>
              <w:jc w:val="center"/>
              <w:rPr>
                <w:rFonts w:hint="eastAsia" w:ascii="仿宋_GB2312" w:eastAsia="仿宋_GB2312" w:cs="Times New Roman"/>
                <w:color w:val="auto"/>
                <w:kern w:val="0"/>
                <w:sz w:val="28"/>
                <w:szCs w:val="28"/>
                <w:lang w:val="en-US" w:eastAsia="zh-CN" w:bidi="ar-SA"/>
              </w:rPr>
            </w:pPr>
            <w:r>
              <w:rPr>
                <w:rFonts w:hint="eastAsia" w:ascii="仿宋_GB2312" w:eastAsia="仿宋_GB2312"/>
                <w:color w:val="auto"/>
                <w:kern w:val="0"/>
                <w:sz w:val="28"/>
                <w:szCs w:val="28"/>
                <w:lang w:val="en-US" w:eastAsia="zh-CN"/>
              </w:rPr>
              <w:t>福鼎市</w:t>
            </w:r>
            <w:r>
              <w:rPr>
                <w:rFonts w:hint="eastAsia" w:ascii="仿宋_GB2312" w:eastAsia="仿宋_GB2312"/>
                <w:color w:val="auto"/>
                <w:kern w:val="0"/>
                <w:sz w:val="28"/>
                <w:szCs w:val="28"/>
              </w:rPr>
              <w:t>太姥大道152-1</w:t>
            </w:r>
          </w:p>
        </w:tc>
        <w:tc>
          <w:tcPr>
            <w:tcW w:w="1335" w:type="dxa"/>
            <w:noWrap/>
            <w:vAlign w:val="center"/>
          </w:tcPr>
          <w:p>
            <w:pPr>
              <w:jc w:val="center"/>
              <w:rPr>
                <w:rFonts w:ascii="仿宋_GB2312" w:eastAsia="仿宋_GB2312" w:cs="Times New Roman"/>
                <w:color w:val="auto"/>
                <w:kern w:val="0"/>
                <w:sz w:val="28"/>
                <w:szCs w:val="28"/>
                <w:lang w:val="en-US" w:eastAsia="zh-CN" w:bidi="ar-SA"/>
              </w:rPr>
            </w:pPr>
            <w:r>
              <w:rPr>
                <w:rFonts w:hint="eastAsia" w:ascii="仿宋_GB2312" w:eastAsia="仿宋_GB2312"/>
                <w:color w:val="auto"/>
                <w:kern w:val="0"/>
                <w:sz w:val="28"/>
                <w:szCs w:val="28"/>
                <w:lang w:val="en-US" w:eastAsia="zh-CN"/>
              </w:rPr>
              <w:t>潘明树</w:t>
            </w:r>
          </w:p>
        </w:tc>
        <w:tc>
          <w:tcPr>
            <w:tcW w:w="1875" w:type="dxa"/>
            <w:noWrap/>
            <w:vAlign w:val="center"/>
          </w:tcPr>
          <w:p>
            <w:pPr>
              <w:jc w:val="center"/>
              <w:rPr>
                <w:rFonts w:ascii="仿宋_GB2312" w:eastAsia="仿宋_GB2312" w:cs="Times New Roman"/>
                <w:color w:val="auto"/>
                <w:kern w:val="0"/>
                <w:sz w:val="28"/>
                <w:szCs w:val="28"/>
                <w:lang w:val="en-US" w:eastAsia="zh-CN" w:bidi="ar-SA"/>
              </w:rPr>
            </w:pPr>
            <w:r>
              <w:rPr>
                <w:rFonts w:hint="eastAsia" w:ascii="仿宋_GB2312" w:eastAsia="仿宋_GB2312"/>
                <w:color w:val="auto"/>
                <w:kern w:val="0"/>
                <w:sz w:val="28"/>
                <w:szCs w:val="28"/>
              </w:rPr>
              <w:t>13</w:t>
            </w:r>
            <w:r>
              <w:rPr>
                <w:rFonts w:hint="eastAsia" w:ascii="仿宋_GB2312" w:eastAsia="仿宋_GB2312"/>
                <w:color w:val="auto"/>
                <w:kern w:val="0"/>
                <w:sz w:val="28"/>
                <w:szCs w:val="28"/>
                <w:lang w:val="en-US" w:eastAsia="zh-CN"/>
              </w:rPr>
              <w:t>950501208</w:t>
            </w:r>
          </w:p>
        </w:tc>
        <w:tc>
          <w:tcPr>
            <w:tcW w:w="2534" w:type="dxa"/>
            <w:noWrap/>
            <w:vAlign w:val="center"/>
          </w:tcPr>
          <w:p>
            <w:pPr>
              <w:jc w:val="center"/>
              <w:rPr>
                <w:rFonts w:hint="eastAsia" w:ascii="仿宋_GB2312" w:eastAsia="仿宋_GB2312" w:cs="Times New Roman"/>
                <w:color w:val="auto"/>
                <w:kern w:val="0"/>
                <w:sz w:val="28"/>
                <w:szCs w:val="28"/>
                <w:lang w:val="en-US" w:eastAsia="zh-CN" w:bidi="ar-SA"/>
              </w:rPr>
            </w:pPr>
            <w:r>
              <w:rPr>
                <w:rFonts w:hint="eastAsia" w:ascii="仿宋_GB2312" w:eastAsia="仿宋_GB2312"/>
                <w:color w:val="auto"/>
                <w:kern w:val="0"/>
                <w:sz w:val="28"/>
                <w:szCs w:val="28"/>
              </w:rPr>
              <w:t>展示、示范、早薯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562"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12</w:t>
            </w:r>
          </w:p>
        </w:tc>
        <w:tc>
          <w:tcPr>
            <w:tcW w:w="3915" w:type="dxa"/>
            <w:noWrap/>
            <w:vAlign w:val="center"/>
          </w:tcPr>
          <w:p>
            <w:pPr>
              <w:jc w:val="center"/>
              <w:rPr>
                <w:rFonts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马尾区农业农村局</w:t>
            </w:r>
          </w:p>
        </w:tc>
        <w:tc>
          <w:tcPr>
            <w:tcW w:w="4785" w:type="dxa"/>
            <w:noWrap/>
            <w:vAlign w:val="center"/>
          </w:tcPr>
          <w:p>
            <w:pPr>
              <w:jc w:val="center"/>
              <w:rPr>
                <w:rFonts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马尾区君竹路30号</w:t>
            </w:r>
          </w:p>
        </w:tc>
        <w:tc>
          <w:tcPr>
            <w:tcW w:w="1335" w:type="dxa"/>
            <w:noWrap/>
            <w:vAlign w:val="center"/>
          </w:tcPr>
          <w:p>
            <w:pPr>
              <w:jc w:val="center"/>
              <w:rPr>
                <w:rFonts w:hint="eastAsia" w:ascii="仿宋_GB2312" w:eastAsia="仿宋_GB2312"/>
                <w:color w:val="auto"/>
                <w:kern w:val="0"/>
                <w:sz w:val="28"/>
                <w:szCs w:val="28"/>
                <w:lang w:eastAsia="zh-CN"/>
              </w:rPr>
            </w:pPr>
            <w:r>
              <w:rPr>
                <w:rFonts w:hint="eastAsia" w:ascii="仿宋_GB2312" w:eastAsia="仿宋_GB2312"/>
                <w:color w:val="auto"/>
                <w:kern w:val="0"/>
                <w:sz w:val="28"/>
                <w:szCs w:val="28"/>
                <w:lang w:eastAsia="zh-CN"/>
              </w:rPr>
              <w:t>陈仕德</w:t>
            </w:r>
          </w:p>
        </w:tc>
        <w:tc>
          <w:tcPr>
            <w:tcW w:w="1875" w:type="dxa"/>
            <w:noWrap/>
            <w:vAlign w:val="center"/>
          </w:tcPr>
          <w:p>
            <w:pPr>
              <w:widowControl/>
              <w:snapToGrid/>
              <w:jc w:val="center"/>
              <w:rPr>
                <w:rFonts w:ascii="仿宋_GB2312" w:eastAsia="仿宋_GB2312"/>
                <w:color w:val="auto"/>
                <w:kern w:val="0"/>
                <w:sz w:val="28"/>
                <w:szCs w:val="28"/>
                <w:lang w:val="en-US" w:eastAsia="zh-CN"/>
              </w:rPr>
            </w:pPr>
            <w:r>
              <w:rPr>
                <w:rFonts w:hint="eastAsia" w:ascii="仿宋_GB2312" w:eastAsia="仿宋_GB2312"/>
                <w:color w:val="auto"/>
                <w:kern w:val="0"/>
                <w:sz w:val="28"/>
                <w:szCs w:val="28"/>
                <w:lang w:val="en-US" w:eastAsia="zh-CN"/>
              </w:rPr>
              <w:t>18606993363</w:t>
            </w:r>
          </w:p>
        </w:tc>
        <w:tc>
          <w:tcPr>
            <w:tcW w:w="2534" w:type="dxa"/>
            <w:noWrap/>
            <w:vAlign w:val="center"/>
          </w:tcPr>
          <w:p>
            <w:pPr>
              <w:jc w:val="center"/>
              <w:rPr>
                <w:rFonts w:hint="eastAsia" w:ascii="仿宋_GB2312" w:eastAsia="仿宋_GB2312" w:cs="Times New Roman"/>
                <w:color w:val="auto"/>
                <w:kern w:val="0"/>
                <w:sz w:val="28"/>
                <w:szCs w:val="28"/>
                <w:lang w:val="en-US" w:eastAsia="zh-CN" w:bidi="ar-SA"/>
              </w:rPr>
            </w:pPr>
            <w:r>
              <w:rPr>
                <w:rFonts w:hint="eastAsia" w:ascii="仿宋_GB2312" w:eastAsia="仿宋_GB2312"/>
                <w:color w:val="auto"/>
                <w:kern w:val="0"/>
                <w:sz w:val="28"/>
                <w:szCs w:val="28"/>
              </w:rPr>
              <w:t>展示、示范、早薯</w:t>
            </w:r>
          </w:p>
        </w:tc>
      </w:tr>
    </w:tbl>
    <w:p>
      <w:pPr>
        <w:rPr>
          <w:rFonts w:hint="eastAsia" w:ascii="宋体"/>
          <w:b/>
          <w:sz w:val="28"/>
          <w:szCs w:val="28"/>
        </w:rPr>
        <w:sectPr>
          <w:pgSz w:w="16838" w:h="11906" w:orient="landscape"/>
          <w:pgMar w:top="720" w:right="720" w:bottom="720" w:left="720" w:header="851" w:footer="992" w:gutter="0"/>
          <w:docGrid w:type="linesAndChars" w:linePitch="312" w:charSpace="0"/>
        </w:sectPr>
      </w:pPr>
    </w:p>
    <w:p>
      <w:pPr>
        <w:jc w:val="center"/>
        <w:rPr>
          <w:rFonts w:hint="eastAsia" w:ascii="仿宋_GB2312" w:eastAsia="仿宋_GB2312"/>
          <w:b/>
          <w:kern w:val="0"/>
          <w:sz w:val="28"/>
          <w:szCs w:val="28"/>
          <w:lang w:val="en-US" w:eastAsia="zh-CN"/>
        </w:rPr>
      </w:pPr>
      <w:r>
        <w:rPr>
          <w:rFonts w:hint="eastAsia" w:ascii="宋体"/>
          <w:b/>
          <w:sz w:val="30"/>
          <w:szCs w:val="30"/>
          <w:lang w:eastAsia="zh-CN"/>
        </w:rPr>
        <w:t>附表</w:t>
      </w:r>
      <w:r>
        <w:rPr>
          <w:rFonts w:hint="eastAsia" w:ascii="宋体"/>
          <w:b/>
          <w:sz w:val="30"/>
          <w:szCs w:val="30"/>
        </w:rPr>
        <w:t xml:space="preserve">2   </w:t>
      </w:r>
      <w:r>
        <w:rPr>
          <w:rFonts w:hint="eastAsia" w:ascii="宋体"/>
          <w:b/>
          <w:sz w:val="30"/>
          <w:szCs w:val="30"/>
          <w:lang w:eastAsia="zh-CN"/>
        </w:rPr>
        <w:t>2024</w:t>
      </w:r>
      <w:r>
        <w:rPr>
          <w:rFonts w:hint="eastAsia" w:ascii="宋体"/>
          <w:b/>
          <w:sz w:val="30"/>
          <w:szCs w:val="30"/>
        </w:rPr>
        <w:t>年甘薯展示</w:t>
      </w:r>
      <w:r>
        <w:rPr>
          <w:rFonts w:hint="eastAsia" w:ascii="宋体"/>
          <w:b/>
          <w:sz w:val="30"/>
          <w:szCs w:val="30"/>
          <w:lang w:val="en-US" w:eastAsia="zh-CN"/>
        </w:rPr>
        <w:t>示范</w:t>
      </w:r>
      <w:r>
        <w:rPr>
          <w:rFonts w:hint="eastAsia" w:ascii="宋体"/>
          <w:b/>
          <w:sz w:val="30"/>
          <w:szCs w:val="30"/>
        </w:rPr>
        <w:t>品种及供苗单位</w:t>
      </w:r>
    </w:p>
    <w:tbl>
      <w:tblPr>
        <w:tblStyle w:val="6"/>
        <w:tblW w:w="98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
        <w:gridCol w:w="764"/>
        <w:gridCol w:w="1772"/>
        <w:gridCol w:w="1050"/>
        <w:gridCol w:w="2768"/>
        <w:gridCol w:w="1080"/>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eastAsia="仿宋_GB2312" w:cs="仿宋_GB2312"/>
                <w:b/>
                <w:bCs/>
                <w:i w:val="0"/>
                <w:iCs w:val="0"/>
                <w:color w:val="000000"/>
                <w:sz w:val="28"/>
                <w:szCs w:val="28"/>
                <w:u w:val="none"/>
              </w:rPr>
            </w:pPr>
            <w:r>
              <w:rPr>
                <w:rStyle w:val="11"/>
                <w:lang w:val="en-US" w:eastAsia="zh-CN"/>
              </w:rPr>
              <w:t>参加类型</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eastAsia="仿宋_GB2312" w:cs="仿宋_GB2312"/>
                <w:b/>
                <w:bCs/>
                <w:i w:val="0"/>
                <w:iCs w:val="0"/>
                <w:color w:val="000000"/>
                <w:sz w:val="28"/>
                <w:szCs w:val="28"/>
                <w:u w:val="none"/>
              </w:rPr>
            </w:pPr>
            <w:r>
              <w:rPr>
                <w:rStyle w:val="11"/>
                <w:lang w:val="en-US" w:eastAsia="zh-CN"/>
              </w:rPr>
              <w:t>序号</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eastAsia="仿宋_GB2312" w:cs="仿宋_GB2312"/>
                <w:b/>
                <w:bCs/>
                <w:i w:val="0"/>
                <w:iCs w:val="0"/>
                <w:color w:val="000000"/>
                <w:sz w:val="28"/>
                <w:szCs w:val="28"/>
                <w:u w:val="none"/>
              </w:rPr>
            </w:pPr>
            <w:r>
              <w:rPr>
                <w:rStyle w:val="11"/>
                <w:lang w:val="en-US" w:eastAsia="zh-CN"/>
              </w:rPr>
              <w:t>品种名称</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eastAsia="仿宋_GB2312" w:cs="仿宋_GB2312"/>
                <w:b/>
                <w:bCs/>
                <w:i w:val="0"/>
                <w:iCs w:val="0"/>
                <w:color w:val="000000"/>
                <w:sz w:val="28"/>
                <w:szCs w:val="28"/>
                <w:u w:val="none"/>
              </w:rPr>
            </w:pPr>
            <w:r>
              <w:rPr>
                <w:rStyle w:val="11"/>
                <w:lang w:val="en-US" w:eastAsia="zh-CN"/>
              </w:rPr>
              <w:t>品种类型</w:t>
            </w: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eastAsia="仿宋_GB2312" w:cs="仿宋_GB2312"/>
                <w:b/>
                <w:bCs/>
                <w:i w:val="0"/>
                <w:iCs w:val="0"/>
                <w:color w:val="000000"/>
                <w:sz w:val="28"/>
                <w:szCs w:val="28"/>
                <w:u w:val="none"/>
              </w:rPr>
            </w:pPr>
            <w:r>
              <w:rPr>
                <w:rStyle w:val="11"/>
                <w:lang w:val="en-US" w:eastAsia="zh-CN"/>
              </w:rPr>
              <w:t>推荐单位</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eastAsia="仿宋_GB2312" w:cs="仿宋_GB2312"/>
                <w:b/>
                <w:bCs/>
                <w:i w:val="0"/>
                <w:iCs w:val="0"/>
                <w:color w:val="000000"/>
                <w:sz w:val="28"/>
                <w:szCs w:val="28"/>
                <w:u w:val="none"/>
              </w:rPr>
            </w:pPr>
            <w:r>
              <w:rPr>
                <w:rStyle w:val="11"/>
                <w:lang w:val="en-US" w:eastAsia="zh-CN"/>
              </w:rPr>
              <w:t>联系人</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eastAsia="仿宋_GB2312" w:cs="仿宋_GB2312"/>
                <w:b/>
                <w:bCs/>
                <w:i w:val="0"/>
                <w:iCs w:val="0"/>
                <w:color w:val="000000"/>
                <w:sz w:val="28"/>
                <w:szCs w:val="28"/>
                <w:u w:val="none"/>
              </w:rPr>
            </w:pPr>
            <w:r>
              <w:rPr>
                <w:rStyle w:val="11"/>
                <w:lang w:val="en-US"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展示</w:t>
            </w:r>
            <w:r>
              <w:rPr>
                <w:rFonts w:ascii="仿宋_GB2312" w:eastAsia="仿宋_GB2312" w:cs="仿宋_GB2312"/>
                <w:i w:val="0"/>
                <w:iCs w:val="0"/>
                <w:color w:val="000000"/>
                <w:kern w:val="0"/>
                <w:sz w:val="24"/>
                <w:szCs w:val="24"/>
                <w:u w:val="none"/>
                <w:lang w:val="en-US" w:eastAsia="zh-CN"/>
              </w:rPr>
              <w:br w:type="textWrapping"/>
            </w:r>
            <w:r>
              <w:rPr>
                <w:rFonts w:ascii="仿宋_GB2312" w:eastAsia="仿宋_GB2312" w:cs="仿宋_GB2312"/>
                <w:i w:val="0"/>
                <w:iCs w:val="0"/>
                <w:color w:val="000000"/>
                <w:kern w:val="0"/>
                <w:sz w:val="24"/>
                <w:szCs w:val="24"/>
                <w:u w:val="none"/>
                <w:lang w:val="en-US" w:eastAsia="zh-CN"/>
              </w:rPr>
              <w:t>品种</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1</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福宁薯20号</w:t>
            </w:r>
          </w:p>
        </w:tc>
        <w:tc>
          <w:tcPr>
            <w:tcW w:w="10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优质淀粉型</w:t>
            </w: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宁德市农业科学研究所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蒋元斌</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13685098071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2</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福宁薯23号</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宁德市农业科学研究所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蒋元斌</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13685098071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3</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福宁薯24号</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宁德市农业科学研究所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蒋元斌</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13685098071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4</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福薯806</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福建省农科院作物所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林赵淼</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18305971290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5</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禾薯1号</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河北省邯郸市禾下土种业有限公司</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杨立明</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13062215388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6</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金薯45</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福建农林大学农学院</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陈选阳</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13635281244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7</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金薯46</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福建农林大学农学院</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陈选阳</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13635281244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8</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龙薯116</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龙岩市农业科学研究所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郭达伟</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13313928599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9</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龙薯35号</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龙岩市农业科学研究所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林子龙</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18020622114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10</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龙薯41号</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龙岩市农业科学研究所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林子龙</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18020622114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11</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龙薯601</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龙岩市农业科学研究所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郭达伟</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13313928599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12</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莆薯12</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莆田市农业科学研究所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崔纪超</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13860931430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13</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莆薯25</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莆田市农业科学研究所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崔纪超</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13860931430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14</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泉薯19</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泉州市农业科学研究所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傅文泽</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13626096806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15</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泉薯26</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泉州市农业科学研究所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傅文泽</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13626096806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16</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榕薯910</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福州市农业科学研究所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鄢 铮</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13960856561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17</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福宁紫5号</w:t>
            </w:r>
          </w:p>
        </w:tc>
        <w:tc>
          <w:tcPr>
            <w:tcW w:w="10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紫色型</w:t>
            </w: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宁德市农业科学研究所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蒋元斌</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13685098071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18</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福宁紫6号</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宁德市农业科学研究所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蒋元斌</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13685098071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19</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龙紫9号</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龙岩市农业科学研究所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林子龙</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18020622114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20</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龙紫12号</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龙岩市农业科学研究所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林子龙</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18020622114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21</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龙紫221</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龙岩市农业科学研究所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郭达伟</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13313928599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22</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金薯20</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福建农林大学农学院</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陈选阳</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13635281244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示范品种</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1</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福宁薯23号</w:t>
            </w:r>
          </w:p>
        </w:tc>
        <w:tc>
          <w:tcPr>
            <w:tcW w:w="10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优质淀粉型</w:t>
            </w: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宁德市农业科学研究所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蒋元斌</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13685098071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2</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福薯806</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福建省农科院作物所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林赵淼</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18305971290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3</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龙薯35号</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龙岩市农业科学研究所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林子龙</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18020622114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4</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龙薯601</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龙岩市农业科学研究所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郭达伟</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13313928599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5</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莆薯12</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莆田市农业科学研究所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崔纪超</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13860931430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6</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泉薯19</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泉州市农业科学研究所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傅文泽</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13626096806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7</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Style w:val="12"/>
                <w:rFonts w:ascii="仿宋_GB2312" w:eastAsia="仿宋_GB2312" w:cs="仿宋_GB2312"/>
                <w:i w:val="0"/>
                <w:iCs w:val="0"/>
                <w:lang w:val="en-US" w:eastAsia="zh-CN"/>
              </w:rPr>
            </w:pPr>
            <w:r>
              <w:rPr>
                <w:rStyle w:val="12"/>
                <w:rFonts w:ascii="仿宋_GB2312" w:eastAsia="仿宋_GB2312" w:cs="仿宋_GB2312"/>
                <w:i w:val="0"/>
                <w:iCs w:val="0"/>
                <w:lang w:val="en-US" w:eastAsia="zh-CN"/>
              </w:rPr>
              <w:t>金薯20</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紫色型</w:t>
            </w:r>
          </w:p>
        </w:tc>
        <w:tc>
          <w:tcPr>
            <w:tcW w:w="2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仿宋_GB2312" w:eastAsia="仿宋_GB2312" w:cs="仿宋_GB2312"/>
                <w:i w:val="0"/>
                <w:iCs w:val="0"/>
                <w:color w:val="000000"/>
                <w:sz w:val="24"/>
                <w:szCs w:val="24"/>
                <w:u w:val="none"/>
              </w:rPr>
            </w:pPr>
            <w:r>
              <w:rPr>
                <w:rStyle w:val="12"/>
                <w:lang w:val="en-US" w:eastAsia="zh-CN"/>
              </w:rPr>
              <w:t>福建农林大学农学院</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Style w:val="12"/>
                <w:lang w:val="en-US" w:eastAsia="zh-CN"/>
              </w:rPr>
              <w:t>陈选阳</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eastAsia="仿宋_GB2312" w:cs="仿宋_GB2312"/>
                <w:i w:val="0"/>
                <w:iCs w:val="0"/>
                <w:color w:val="000000"/>
                <w:sz w:val="24"/>
                <w:szCs w:val="24"/>
                <w:u w:val="none"/>
              </w:rPr>
            </w:pPr>
            <w:r>
              <w:rPr>
                <w:rFonts w:ascii="仿宋_GB2312" w:eastAsia="仿宋_GB2312" w:cs="仿宋_GB2312"/>
                <w:i w:val="0"/>
                <w:iCs w:val="0"/>
                <w:color w:val="000000"/>
                <w:kern w:val="0"/>
                <w:sz w:val="24"/>
                <w:szCs w:val="24"/>
                <w:u w:val="none"/>
                <w:lang w:val="en-US" w:eastAsia="zh-CN"/>
              </w:rPr>
              <w:t>13635281244</w:t>
            </w:r>
          </w:p>
        </w:tc>
      </w:tr>
    </w:tbl>
    <w:p>
      <w:pPr>
        <w:jc w:val="center"/>
        <w:rPr>
          <w:rFonts w:hint="eastAsia" w:ascii="宋体"/>
          <w:b/>
          <w:sz w:val="28"/>
          <w:szCs w:val="28"/>
        </w:rPr>
      </w:pPr>
    </w:p>
    <w:p>
      <w:pPr>
        <w:jc w:val="center"/>
        <w:rPr>
          <w:rFonts w:hint="eastAsia" w:ascii="宋体"/>
          <w:b/>
          <w:sz w:val="28"/>
          <w:szCs w:val="28"/>
        </w:rPr>
      </w:pPr>
    </w:p>
    <w:p>
      <w:pPr>
        <w:rPr>
          <w:rFonts w:hint="eastAsia" w:ascii="宋体"/>
          <w:b/>
          <w:sz w:val="28"/>
          <w:szCs w:val="28"/>
        </w:rPr>
        <w:sectPr>
          <w:pgSz w:w="11906" w:h="16838"/>
          <w:pgMar w:top="1418" w:right="1418" w:bottom="1418" w:left="1418" w:header="851" w:footer="992" w:gutter="0"/>
          <w:docGrid w:type="lines" w:linePitch="312" w:charSpace="0"/>
        </w:sectPr>
      </w:pPr>
    </w:p>
    <w:p>
      <w:pPr>
        <w:jc w:val="center"/>
        <w:rPr>
          <w:rFonts w:hint="eastAsia" w:ascii="宋体"/>
          <w:b/>
          <w:sz w:val="30"/>
          <w:szCs w:val="30"/>
        </w:rPr>
      </w:pPr>
      <w:r>
        <w:rPr>
          <w:rFonts w:hint="eastAsia" w:ascii="宋体"/>
          <w:b/>
          <w:sz w:val="30"/>
          <w:szCs w:val="30"/>
          <w:lang w:eastAsia="zh-CN"/>
        </w:rPr>
        <w:t>附</w:t>
      </w:r>
      <w:r>
        <w:rPr>
          <w:rFonts w:hint="eastAsia" w:ascii="宋体"/>
          <w:b/>
          <w:sz w:val="30"/>
          <w:szCs w:val="30"/>
        </w:rPr>
        <w:t>表</w:t>
      </w:r>
      <w:r>
        <w:rPr>
          <w:rFonts w:hint="eastAsia" w:ascii="宋体"/>
          <w:b/>
          <w:sz w:val="30"/>
          <w:szCs w:val="30"/>
          <w:lang w:val="en-US" w:eastAsia="zh-CN"/>
        </w:rPr>
        <w:t>3</w:t>
      </w:r>
      <w:r>
        <w:rPr>
          <w:rFonts w:hint="eastAsia" w:ascii="宋体"/>
          <w:b/>
          <w:sz w:val="30"/>
          <w:szCs w:val="30"/>
        </w:rPr>
        <w:t xml:space="preserve">   </w:t>
      </w:r>
      <w:r>
        <w:rPr>
          <w:rFonts w:hint="eastAsia" w:ascii="宋体"/>
          <w:b/>
          <w:sz w:val="30"/>
          <w:szCs w:val="30"/>
          <w:lang w:eastAsia="zh-CN"/>
        </w:rPr>
        <w:t>2024</w:t>
      </w:r>
      <w:r>
        <w:rPr>
          <w:rFonts w:hint="eastAsia" w:ascii="宋体"/>
          <w:b/>
          <w:sz w:val="30"/>
          <w:szCs w:val="30"/>
        </w:rPr>
        <w:t>年福建省甘薯新品种展示示范记载表</w:t>
      </w:r>
    </w:p>
    <w:tbl>
      <w:tblPr>
        <w:tblStyle w:val="6"/>
        <w:tblW w:w="133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88"/>
        <w:gridCol w:w="1003"/>
        <w:gridCol w:w="896"/>
        <w:gridCol w:w="896"/>
        <w:gridCol w:w="896"/>
        <w:gridCol w:w="1003"/>
        <w:gridCol w:w="789"/>
        <w:gridCol w:w="754"/>
        <w:gridCol w:w="754"/>
        <w:gridCol w:w="754"/>
        <w:gridCol w:w="968"/>
        <w:gridCol w:w="968"/>
        <w:gridCol w:w="1003"/>
        <w:gridCol w:w="968"/>
        <w:gridCol w:w="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jc w:val="center"/>
        </w:trPr>
        <w:tc>
          <w:tcPr>
            <w:tcW w:w="788" w:type="dxa"/>
            <w:vMerge w:val="restart"/>
            <w:tcBorders>
              <w:top w:val="single" w:color="auto" w:sz="4" w:space="0"/>
              <w:left w:val="single" w:color="auto" w:sz="4" w:space="0"/>
              <w:bottom w:val="nil"/>
              <w:right w:val="single" w:color="auto" w:sz="4" w:space="0"/>
            </w:tcBorders>
            <w:noWrap/>
            <w:tcMar>
              <w:left w:w="28" w:type="dxa"/>
              <w:right w:w="28" w:type="dxa"/>
            </w:tcMar>
            <w:vAlign w:val="center"/>
          </w:tcPr>
          <w:p>
            <w:pPr>
              <w:jc w:val="center"/>
              <w:rPr>
                <w:rFonts w:hint="eastAsia" w:ascii="仿宋_GB2312" w:eastAsia="仿宋_GB2312"/>
                <w:sz w:val="28"/>
                <w:szCs w:val="28"/>
              </w:rPr>
            </w:pPr>
            <w:r>
              <w:rPr>
                <w:rFonts w:hint="eastAsia" w:ascii="仿宋_GB2312" w:eastAsia="仿宋_GB2312"/>
                <w:sz w:val="28"/>
                <w:szCs w:val="28"/>
              </w:rPr>
              <w:t>品种</w:t>
            </w:r>
          </w:p>
          <w:p>
            <w:pPr>
              <w:jc w:val="center"/>
              <w:rPr>
                <w:rFonts w:hint="eastAsia" w:ascii="仿宋_GB2312" w:eastAsia="仿宋_GB2312"/>
                <w:sz w:val="28"/>
                <w:szCs w:val="28"/>
              </w:rPr>
            </w:pPr>
            <w:r>
              <w:rPr>
                <w:rFonts w:hint="eastAsia" w:ascii="仿宋_GB2312" w:eastAsia="仿宋_GB2312"/>
                <w:sz w:val="28"/>
                <w:szCs w:val="28"/>
              </w:rPr>
              <w:t>名称</w:t>
            </w:r>
          </w:p>
        </w:tc>
        <w:tc>
          <w:tcPr>
            <w:tcW w:w="1003" w:type="dxa"/>
            <w:vMerge w:val="restart"/>
            <w:tcBorders>
              <w:top w:val="single" w:color="auto" w:sz="4" w:space="0"/>
              <w:left w:val="nil"/>
              <w:bottom w:val="nil"/>
              <w:right w:val="single" w:color="auto" w:sz="4" w:space="0"/>
            </w:tcBorders>
            <w:noWrap/>
            <w:tcMar>
              <w:left w:w="28" w:type="dxa"/>
              <w:right w:w="28" w:type="dxa"/>
            </w:tcMar>
            <w:vAlign w:val="center"/>
          </w:tcPr>
          <w:p>
            <w:pPr>
              <w:jc w:val="center"/>
              <w:rPr>
                <w:rFonts w:hint="eastAsia" w:ascii="仿宋_GB2312" w:eastAsia="仿宋_GB2312"/>
                <w:sz w:val="28"/>
                <w:szCs w:val="28"/>
              </w:rPr>
            </w:pPr>
            <w:r>
              <w:rPr>
                <w:rFonts w:hint="eastAsia" w:ascii="仿宋_GB2312" w:eastAsia="仿宋_GB2312"/>
                <w:sz w:val="28"/>
                <w:szCs w:val="28"/>
              </w:rPr>
              <w:t>种植密度</w:t>
            </w:r>
          </w:p>
          <w:p>
            <w:pPr>
              <w:jc w:val="center"/>
              <w:rPr>
                <w:rFonts w:hint="eastAsia" w:ascii="仿宋_GB2312" w:eastAsia="仿宋_GB2312"/>
                <w:sz w:val="28"/>
                <w:szCs w:val="28"/>
              </w:rPr>
            </w:pPr>
            <w:r>
              <w:rPr>
                <w:rFonts w:hint="eastAsia" w:ascii="仿宋_GB2312" w:eastAsia="仿宋_GB2312"/>
                <w:sz w:val="28"/>
                <w:szCs w:val="28"/>
              </w:rPr>
              <w:t>(株)</w:t>
            </w:r>
          </w:p>
        </w:tc>
        <w:tc>
          <w:tcPr>
            <w:tcW w:w="896" w:type="dxa"/>
            <w:vMerge w:val="restart"/>
            <w:tcBorders>
              <w:top w:val="single" w:color="auto" w:sz="4" w:space="0"/>
              <w:left w:val="nil"/>
              <w:bottom w:val="nil"/>
              <w:right w:val="single" w:color="auto" w:sz="4" w:space="0"/>
            </w:tcBorders>
            <w:noWrap/>
            <w:tcMar>
              <w:left w:w="28" w:type="dxa"/>
              <w:right w:w="28" w:type="dxa"/>
            </w:tcMar>
            <w:vAlign w:val="center"/>
          </w:tcPr>
          <w:p>
            <w:pPr>
              <w:jc w:val="center"/>
              <w:rPr>
                <w:rFonts w:hint="eastAsia" w:ascii="仿宋_GB2312" w:eastAsia="仿宋_GB2312"/>
                <w:sz w:val="28"/>
                <w:szCs w:val="28"/>
              </w:rPr>
            </w:pPr>
            <w:r>
              <w:rPr>
                <w:rFonts w:hint="eastAsia" w:ascii="仿宋_GB2312" w:eastAsia="仿宋_GB2312"/>
                <w:sz w:val="28"/>
                <w:szCs w:val="28"/>
              </w:rPr>
              <w:t>栽插期</w:t>
            </w:r>
          </w:p>
          <w:p>
            <w:pPr>
              <w:jc w:val="center"/>
              <w:rPr>
                <w:rFonts w:hint="eastAsia" w:ascii="仿宋_GB2312" w:eastAsia="仿宋_GB2312"/>
                <w:sz w:val="28"/>
                <w:szCs w:val="28"/>
              </w:rPr>
            </w:pPr>
            <w:r>
              <w:rPr>
                <w:rFonts w:hint="eastAsia" w:ascii="仿宋_GB2312" w:eastAsia="仿宋_GB2312"/>
                <w:sz w:val="28"/>
                <w:szCs w:val="28"/>
              </w:rPr>
              <w:t>(月/日)</w:t>
            </w:r>
          </w:p>
        </w:tc>
        <w:tc>
          <w:tcPr>
            <w:tcW w:w="896" w:type="dxa"/>
            <w:vMerge w:val="restart"/>
            <w:tcBorders>
              <w:top w:val="single" w:color="auto" w:sz="4" w:space="0"/>
              <w:left w:val="single" w:color="auto" w:sz="4" w:space="0"/>
              <w:bottom w:val="nil"/>
              <w:right w:val="single" w:color="auto" w:sz="4" w:space="0"/>
            </w:tcBorders>
            <w:noWrap/>
            <w:tcMar>
              <w:left w:w="28" w:type="dxa"/>
              <w:right w:w="28" w:type="dxa"/>
            </w:tcMar>
            <w:vAlign w:val="center"/>
          </w:tcPr>
          <w:p>
            <w:pPr>
              <w:jc w:val="center"/>
              <w:rPr>
                <w:rFonts w:hint="eastAsia" w:ascii="仿宋_GB2312" w:eastAsia="仿宋_GB2312"/>
                <w:sz w:val="28"/>
                <w:szCs w:val="28"/>
              </w:rPr>
            </w:pPr>
            <w:r>
              <w:rPr>
                <w:rFonts w:hint="eastAsia" w:ascii="仿宋_GB2312" w:eastAsia="仿宋_GB2312"/>
                <w:sz w:val="28"/>
                <w:szCs w:val="28"/>
              </w:rPr>
              <w:t>返苗期</w:t>
            </w:r>
          </w:p>
          <w:p>
            <w:pPr>
              <w:jc w:val="center"/>
              <w:rPr>
                <w:rFonts w:hint="eastAsia" w:ascii="仿宋_GB2312" w:eastAsia="仿宋_GB2312"/>
                <w:sz w:val="28"/>
                <w:szCs w:val="28"/>
              </w:rPr>
            </w:pPr>
            <w:r>
              <w:rPr>
                <w:rFonts w:hint="eastAsia" w:ascii="仿宋_GB2312" w:eastAsia="仿宋_GB2312"/>
                <w:sz w:val="28"/>
                <w:szCs w:val="28"/>
              </w:rPr>
              <w:t>(月/日)</w:t>
            </w:r>
          </w:p>
        </w:tc>
        <w:tc>
          <w:tcPr>
            <w:tcW w:w="896" w:type="dxa"/>
            <w:vMerge w:val="restart"/>
            <w:tcBorders>
              <w:top w:val="single" w:color="auto" w:sz="4" w:space="0"/>
              <w:left w:val="single" w:color="auto" w:sz="4" w:space="0"/>
              <w:bottom w:val="nil"/>
              <w:right w:val="single" w:color="auto" w:sz="4" w:space="0"/>
            </w:tcBorders>
            <w:noWrap/>
            <w:tcMar>
              <w:left w:w="28" w:type="dxa"/>
              <w:right w:w="28" w:type="dxa"/>
            </w:tcMar>
            <w:vAlign w:val="center"/>
          </w:tcPr>
          <w:p>
            <w:pPr>
              <w:jc w:val="center"/>
              <w:rPr>
                <w:rFonts w:hint="eastAsia" w:ascii="仿宋_GB2312" w:eastAsia="仿宋_GB2312"/>
                <w:sz w:val="28"/>
                <w:szCs w:val="28"/>
              </w:rPr>
            </w:pPr>
            <w:r>
              <w:rPr>
                <w:rFonts w:hint="eastAsia" w:ascii="仿宋_GB2312" w:eastAsia="仿宋_GB2312"/>
                <w:sz w:val="28"/>
                <w:szCs w:val="28"/>
              </w:rPr>
              <w:t>收获期</w:t>
            </w:r>
          </w:p>
          <w:p>
            <w:pPr>
              <w:jc w:val="center"/>
              <w:rPr>
                <w:rFonts w:hint="eastAsia" w:ascii="仿宋_GB2312" w:eastAsia="仿宋_GB2312"/>
                <w:sz w:val="28"/>
                <w:szCs w:val="28"/>
              </w:rPr>
            </w:pPr>
            <w:r>
              <w:rPr>
                <w:rFonts w:hint="eastAsia" w:ascii="仿宋_GB2312" w:eastAsia="仿宋_GB2312"/>
                <w:sz w:val="28"/>
                <w:szCs w:val="28"/>
              </w:rPr>
              <w:t>(月/日)</w:t>
            </w:r>
          </w:p>
        </w:tc>
        <w:tc>
          <w:tcPr>
            <w:tcW w:w="1003" w:type="dxa"/>
            <w:vMerge w:val="restart"/>
            <w:tcBorders>
              <w:top w:val="single" w:color="auto" w:sz="4" w:space="0"/>
              <w:left w:val="single" w:color="auto" w:sz="4" w:space="0"/>
              <w:bottom w:val="nil"/>
              <w:right w:val="single" w:color="auto" w:sz="4" w:space="0"/>
            </w:tcBorders>
            <w:noWrap/>
            <w:tcMar>
              <w:left w:w="28" w:type="dxa"/>
              <w:right w:w="28" w:type="dxa"/>
            </w:tcMar>
            <w:vAlign w:val="center"/>
          </w:tcPr>
          <w:p>
            <w:pPr>
              <w:jc w:val="center"/>
              <w:rPr>
                <w:rFonts w:hint="eastAsia" w:ascii="仿宋_GB2312" w:eastAsia="仿宋_GB2312"/>
                <w:sz w:val="28"/>
                <w:szCs w:val="28"/>
              </w:rPr>
            </w:pPr>
            <w:r>
              <w:rPr>
                <w:rFonts w:hint="eastAsia" w:ascii="仿宋_GB2312" w:eastAsia="仿宋_GB2312"/>
                <w:sz w:val="28"/>
                <w:szCs w:val="28"/>
              </w:rPr>
              <w:t>全生长期</w:t>
            </w:r>
          </w:p>
          <w:p>
            <w:pPr>
              <w:jc w:val="center"/>
              <w:rPr>
                <w:rFonts w:hint="eastAsia" w:ascii="仿宋_GB2312" w:eastAsia="仿宋_GB2312"/>
                <w:sz w:val="28"/>
                <w:szCs w:val="28"/>
              </w:rPr>
            </w:pPr>
            <w:r>
              <w:rPr>
                <w:rFonts w:hint="eastAsia" w:ascii="仿宋_GB2312" w:eastAsia="仿宋_GB2312"/>
                <w:sz w:val="28"/>
                <w:szCs w:val="28"/>
              </w:rPr>
              <w:t>(天)</w:t>
            </w:r>
          </w:p>
        </w:tc>
        <w:tc>
          <w:tcPr>
            <w:tcW w:w="789" w:type="dxa"/>
            <w:vMerge w:val="restart"/>
            <w:tcBorders>
              <w:top w:val="single" w:color="auto" w:sz="4" w:space="0"/>
              <w:left w:val="nil"/>
              <w:bottom w:val="nil"/>
              <w:right w:val="single" w:color="auto" w:sz="4" w:space="0"/>
            </w:tcBorders>
            <w:noWrap/>
            <w:tcMar>
              <w:left w:w="28" w:type="dxa"/>
              <w:right w:w="28" w:type="dxa"/>
            </w:tcMar>
            <w:vAlign w:val="center"/>
          </w:tcPr>
          <w:p>
            <w:pPr>
              <w:jc w:val="center"/>
              <w:rPr>
                <w:rFonts w:hint="eastAsia" w:ascii="仿宋_GB2312" w:eastAsia="仿宋_GB2312"/>
                <w:sz w:val="28"/>
                <w:szCs w:val="28"/>
              </w:rPr>
            </w:pPr>
            <w:r>
              <w:rPr>
                <w:rFonts w:hint="eastAsia" w:ascii="仿宋_GB2312" w:eastAsia="仿宋_GB2312"/>
                <w:sz w:val="28"/>
                <w:szCs w:val="28"/>
              </w:rPr>
              <w:t>薯块形状整齐度</w:t>
            </w:r>
          </w:p>
        </w:tc>
        <w:tc>
          <w:tcPr>
            <w:tcW w:w="754" w:type="dxa"/>
            <w:vMerge w:val="restart"/>
            <w:tcBorders>
              <w:top w:val="single" w:color="auto" w:sz="4" w:space="0"/>
              <w:left w:val="nil"/>
              <w:bottom w:val="nil"/>
              <w:right w:val="single" w:color="auto" w:sz="4" w:space="0"/>
            </w:tcBorders>
            <w:noWrap/>
            <w:vAlign w:val="center"/>
          </w:tcPr>
          <w:p>
            <w:pPr>
              <w:jc w:val="center"/>
              <w:rPr>
                <w:rFonts w:hint="eastAsia" w:ascii="仿宋_GB2312" w:eastAsia="仿宋_GB2312"/>
                <w:sz w:val="28"/>
                <w:szCs w:val="28"/>
              </w:rPr>
            </w:pPr>
            <w:r>
              <w:rPr>
                <w:rFonts w:hint="eastAsia" w:ascii="仿宋_GB2312" w:eastAsia="仿宋_GB2312"/>
                <w:sz w:val="28"/>
                <w:szCs w:val="28"/>
              </w:rPr>
              <w:t>薯形</w:t>
            </w:r>
          </w:p>
        </w:tc>
        <w:tc>
          <w:tcPr>
            <w:tcW w:w="754" w:type="dxa"/>
            <w:vMerge w:val="restart"/>
            <w:tcBorders>
              <w:top w:val="single" w:color="auto" w:sz="4" w:space="0"/>
              <w:left w:val="nil"/>
              <w:bottom w:val="nil"/>
              <w:right w:val="single" w:color="auto" w:sz="4" w:space="0"/>
            </w:tcBorders>
            <w:noWrap/>
            <w:vAlign w:val="center"/>
          </w:tcPr>
          <w:p>
            <w:pPr>
              <w:jc w:val="center"/>
              <w:rPr>
                <w:rFonts w:hint="eastAsia" w:ascii="仿宋_GB2312" w:eastAsia="仿宋_GB2312"/>
                <w:sz w:val="28"/>
                <w:szCs w:val="28"/>
              </w:rPr>
            </w:pPr>
            <w:r>
              <w:rPr>
                <w:rFonts w:hint="eastAsia" w:ascii="仿宋_GB2312" w:eastAsia="仿宋_GB2312"/>
                <w:sz w:val="28"/>
                <w:szCs w:val="28"/>
              </w:rPr>
              <w:t>薯皮色</w:t>
            </w:r>
          </w:p>
        </w:tc>
        <w:tc>
          <w:tcPr>
            <w:tcW w:w="754" w:type="dxa"/>
            <w:vMerge w:val="restart"/>
            <w:tcBorders>
              <w:top w:val="single" w:color="auto" w:sz="4" w:space="0"/>
              <w:left w:val="nil"/>
              <w:bottom w:val="nil"/>
              <w:right w:val="single" w:color="auto" w:sz="4" w:space="0"/>
            </w:tcBorders>
            <w:noWrap/>
            <w:vAlign w:val="center"/>
          </w:tcPr>
          <w:p>
            <w:pPr>
              <w:jc w:val="center"/>
              <w:rPr>
                <w:rFonts w:hint="eastAsia" w:ascii="仿宋_GB2312" w:eastAsia="仿宋_GB2312"/>
                <w:sz w:val="28"/>
                <w:szCs w:val="28"/>
              </w:rPr>
            </w:pPr>
            <w:r>
              <w:rPr>
                <w:rFonts w:hint="eastAsia" w:ascii="仿宋_GB2312" w:eastAsia="仿宋_GB2312"/>
                <w:sz w:val="28"/>
                <w:szCs w:val="28"/>
              </w:rPr>
              <w:t>薯肉色</w:t>
            </w:r>
          </w:p>
        </w:tc>
        <w:tc>
          <w:tcPr>
            <w:tcW w:w="968" w:type="dxa"/>
            <w:vMerge w:val="restart"/>
            <w:tcBorders>
              <w:top w:val="single" w:color="auto" w:sz="4" w:space="0"/>
              <w:left w:val="nil"/>
              <w:bottom w:val="nil"/>
              <w:right w:val="single" w:color="auto" w:sz="4" w:space="0"/>
            </w:tcBorders>
            <w:noWrap/>
            <w:vAlign w:val="center"/>
          </w:tcPr>
          <w:p>
            <w:pPr>
              <w:jc w:val="center"/>
              <w:rPr>
                <w:rFonts w:hint="eastAsia" w:ascii="仿宋_GB2312" w:eastAsia="仿宋_GB2312"/>
                <w:sz w:val="28"/>
                <w:szCs w:val="28"/>
              </w:rPr>
            </w:pPr>
            <w:r>
              <w:rPr>
                <w:rFonts w:hint="eastAsia" w:ascii="仿宋_GB2312" w:eastAsia="仿宋_GB2312"/>
                <w:sz w:val="28"/>
                <w:szCs w:val="28"/>
              </w:rPr>
              <w:t>单株</w:t>
            </w:r>
          </w:p>
          <w:p>
            <w:pPr>
              <w:jc w:val="center"/>
              <w:rPr>
                <w:rFonts w:hint="eastAsia" w:ascii="仿宋_GB2312" w:eastAsia="仿宋_GB2312"/>
                <w:sz w:val="28"/>
                <w:szCs w:val="28"/>
              </w:rPr>
            </w:pPr>
            <w:r>
              <w:rPr>
                <w:rFonts w:hint="eastAsia" w:ascii="仿宋_GB2312" w:eastAsia="仿宋_GB2312"/>
                <w:sz w:val="28"/>
                <w:szCs w:val="28"/>
              </w:rPr>
              <w:t>结薯数</w:t>
            </w:r>
            <w:r>
              <w:rPr>
                <w:rFonts w:hint="eastAsia" w:ascii="仿宋_GB2312" w:eastAsia="仿宋_GB2312"/>
                <w:sz w:val="28"/>
                <w:szCs w:val="28"/>
              </w:rPr>
              <w:br w:type="textWrapping"/>
            </w:r>
            <w:r>
              <w:rPr>
                <w:rFonts w:hint="eastAsia" w:ascii="仿宋_GB2312" w:eastAsia="仿宋_GB2312"/>
                <w:sz w:val="28"/>
                <w:szCs w:val="28"/>
              </w:rPr>
              <w:t>(个)</w:t>
            </w:r>
          </w:p>
        </w:tc>
        <w:tc>
          <w:tcPr>
            <w:tcW w:w="968" w:type="dxa"/>
            <w:vMerge w:val="restart"/>
            <w:tcBorders>
              <w:top w:val="single" w:color="auto" w:sz="4" w:space="0"/>
              <w:left w:val="nil"/>
              <w:bottom w:val="nil"/>
              <w:right w:val="single" w:color="auto" w:sz="4" w:space="0"/>
            </w:tcBorders>
            <w:noWrap/>
            <w:vAlign w:val="center"/>
          </w:tcPr>
          <w:p>
            <w:pPr>
              <w:jc w:val="center"/>
              <w:rPr>
                <w:rFonts w:hint="eastAsia" w:ascii="仿宋_GB2312" w:eastAsia="仿宋_GB2312"/>
                <w:sz w:val="28"/>
                <w:szCs w:val="28"/>
              </w:rPr>
            </w:pPr>
            <w:r>
              <w:rPr>
                <w:rFonts w:hint="eastAsia" w:ascii="仿宋_GB2312" w:eastAsia="仿宋_GB2312"/>
                <w:sz w:val="28"/>
                <w:szCs w:val="28"/>
              </w:rPr>
              <w:t>单株</w:t>
            </w:r>
          </w:p>
          <w:p>
            <w:pPr>
              <w:jc w:val="center"/>
              <w:rPr>
                <w:rFonts w:hint="eastAsia" w:ascii="仿宋_GB2312" w:eastAsia="仿宋_GB2312"/>
                <w:sz w:val="28"/>
                <w:szCs w:val="28"/>
              </w:rPr>
            </w:pPr>
            <w:r>
              <w:rPr>
                <w:rFonts w:hint="eastAsia" w:ascii="仿宋_GB2312" w:eastAsia="仿宋_GB2312"/>
                <w:sz w:val="28"/>
                <w:szCs w:val="28"/>
              </w:rPr>
              <w:t>薯块重</w:t>
            </w:r>
            <w:r>
              <w:rPr>
                <w:rFonts w:hint="eastAsia" w:ascii="仿宋_GB2312" w:eastAsia="仿宋_GB2312"/>
                <w:sz w:val="28"/>
                <w:szCs w:val="28"/>
              </w:rPr>
              <w:br w:type="textWrapping"/>
            </w:r>
            <w:r>
              <w:rPr>
                <w:rFonts w:hint="eastAsia" w:ascii="仿宋_GB2312" w:eastAsia="仿宋_GB2312"/>
                <w:sz w:val="28"/>
                <w:szCs w:val="28"/>
              </w:rPr>
              <w:t>(kg)</w:t>
            </w:r>
          </w:p>
        </w:tc>
        <w:tc>
          <w:tcPr>
            <w:tcW w:w="1003" w:type="dxa"/>
            <w:vMerge w:val="restart"/>
            <w:tcBorders>
              <w:top w:val="single" w:color="auto" w:sz="4" w:space="0"/>
              <w:left w:val="nil"/>
              <w:bottom w:val="nil"/>
              <w:right w:val="single" w:color="auto" w:sz="4" w:space="0"/>
            </w:tcBorders>
            <w:noWrap/>
            <w:tcMar>
              <w:left w:w="28" w:type="dxa"/>
              <w:right w:w="28" w:type="dxa"/>
            </w:tcMar>
            <w:vAlign w:val="center"/>
          </w:tcPr>
          <w:p>
            <w:pPr>
              <w:jc w:val="center"/>
              <w:rPr>
                <w:rFonts w:hint="eastAsia" w:ascii="仿宋_GB2312" w:eastAsia="仿宋_GB2312"/>
                <w:sz w:val="28"/>
                <w:szCs w:val="28"/>
              </w:rPr>
            </w:pPr>
            <w:r>
              <w:rPr>
                <w:rFonts w:hint="eastAsia" w:ascii="仿宋_GB2312" w:eastAsia="仿宋_GB2312"/>
                <w:sz w:val="28"/>
                <w:szCs w:val="28"/>
              </w:rPr>
              <w:t>鲜薯</w:t>
            </w:r>
          </w:p>
          <w:p>
            <w:pPr>
              <w:jc w:val="center"/>
              <w:rPr>
                <w:rFonts w:hint="eastAsia" w:ascii="仿宋_GB2312" w:eastAsia="仿宋_GB2312"/>
                <w:sz w:val="28"/>
                <w:szCs w:val="28"/>
              </w:rPr>
            </w:pPr>
            <w:r>
              <w:rPr>
                <w:rFonts w:hint="eastAsia" w:ascii="仿宋_GB2312" w:eastAsia="仿宋_GB2312"/>
                <w:sz w:val="28"/>
                <w:szCs w:val="28"/>
              </w:rPr>
              <w:t>亩产</w:t>
            </w:r>
          </w:p>
          <w:p>
            <w:pPr>
              <w:jc w:val="center"/>
              <w:rPr>
                <w:rFonts w:hint="eastAsia" w:ascii="仿宋_GB2312" w:eastAsia="仿宋_GB2312"/>
                <w:sz w:val="28"/>
                <w:szCs w:val="28"/>
              </w:rPr>
            </w:pPr>
            <w:r>
              <w:rPr>
                <w:rFonts w:hint="eastAsia" w:ascii="仿宋_GB2312" w:eastAsia="仿宋_GB2312"/>
                <w:sz w:val="28"/>
                <w:szCs w:val="28"/>
              </w:rPr>
              <w:t>(kg)</w:t>
            </w:r>
          </w:p>
        </w:tc>
        <w:tc>
          <w:tcPr>
            <w:tcW w:w="1829" w:type="dxa"/>
            <w:gridSpan w:val="2"/>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sz w:val="28"/>
                <w:szCs w:val="28"/>
              </w:rPr>
            </w:pPr>
            <w:r>
              <w:rPr>
                <w:rFonts w:hint="eastAsia" w:ascii="仿宋_GB2312" w:eastAsia="仿宋_GB2312"/>
                <w:sz w:val="28"/>
                <w:szCs w:val="28"/>
              </w:rPr>
              <w:t>比对照±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jc w:val="center"/>
        </w:trPr>
        <w:tc>
          <w:tcPr>
            <w:tcW w:w="788" w:type="dxa"/>
            <w:vMerge w:val="continue"/>
            <w:tcBorders>
              <w:top w:val="nil"/>
              <w:left w:val="single" w:color="auto" w:sz="4" w:space="0"/>
              <w:bottom w:val="single" w:color="auto" w:sz="4" w:space="0"/>
              <w:right w:val="single" w:color="auto" w:sz="4" w:space="0"/>
            </w:tcBorders>
            <w:noWrap/>
            <w:tcMar>
              <w:left w:w="28" w:type="dxa"/>
              <w:right w:w="28" w:type="dxa"/>
            </w:tcMar>
            <w:vAlign w:val="center"/>
          </w:tcPr>
          <w:p/>
        </w:tc>
        <w:tc>
          <w:tcPr>
            <w:tcW w:w="1003" w:type="dxa"/>
            <w:vMerge w:val="continue"/>
            <w:tcBorders>
              <w:top w:val="nil"/>
              <w:left w:val="nil"/>
              <w:bottom w:val="single" w:color="auto" w:sz="4" w:space="0"/>
              <w:right w:val="single" w:color="auto" w:sz="4" w:space="0"/>
            </w:tcBorders>
            <w:noWrap/>
            <w:tcMar>
              <w:left w:w="28" w:type="dxa"/>
              <w:right w:w="28" w:type="dxa"/>
            </w:tcMar>
            <w:vAlign w:val="center"/>
          </w:tcPr>
          <w:p/>
        </w:tc>
        <w:tc>
          <w:tcPr>
            <w:tcW w:w="896" w:type="dxa"/>
            <w:vMerge w:val="continue"/>
            <w:tcBorders>
              <w:top w:val="nil"/>
              <w:left w:val="nil"/>
              <w:bottom w:val="single" w:color="auto" w:sz="4" w:space="0"/>
              <w:right w:val="single" w:color="auto" w:sz="4" w:space="0"/>
            </w:tcBorders>
            <w:noWrap/>
            <w:tcMar>
              <w:left w:w="28" w:type="dxa"/>
              <w:right w:w="28" w:type="dxa"/>
            </w:tcMar>
            <w:vAlign w:val="center"/>
          </w:tcPr>
          <w:p/>
        </w:tc>
        <w:tc>
          <w:tcPr>
            <w:tcW w:w="896" w:type="dxa"/>
            <w:vMerge w:val="continue"/>
            <w:tcBorders>
              <w:top w:val="nil"/>
              <w:left w:val="single" w:color="auto" w:sz="4" w:space="0"/>
              <w:bottom w:val="single" w:color="auto" w:sz="4" w:space="0"/>
              <w:right w:val="single" w:color="auto" w:sz="4" w:space="0"/>
            </w:tcBorders>
            <w:noWrap/>
            <w:tcMar>
              <w:left w:w="28" w:type="dxa"/>
              <w:right w:w="28" w:type="dxa"/>
            </w:tcMar>
            <w:vAlign w:val="center"/>
          </w:tcPr>
          <w:p/>
        </w:tc>
        <w:tc>
          <w:tcPr>
            <w:tcW w:w="896" w:type="dxa"/>
            <w:vMerge w:val="continue"/>
            <w:tcBorders>
              <w:top w:val="nil"/>
              <w:left w:val="single" w:color="auto" w:sz="4" w:space="0"/>
              <w:bottom w:val="single" w:color="auto" w:sz="4" w:space="0"/>
              <w:right w:val="single" w:color="auto" w:sz="4" w:space="0"/>
            </w:tcBorders>
            <w:noWrap/>
            <w:tcMar>
              <w:left w:w="28" w:type="dxa"/>
              <w:right w:w="28" w:type="dxa"/>
            </w:tcMar>
            <w:vAlign w:val="center"/>
          </w:tcPr>
          <w:p/>
        </w:tc>
        <w:tc>
          <w:tcPr>
            <w:tcW w:w="1003" w:type="dxa"/>
            <w:vMerge w:val="continue"/>
            <w:tcBorders>
              <w:top w:val="nil"/>
              <w:left w:val="single" w:color="auto" w:sz="4" w:space="0"/>
              <w:bottom w:val="single" w:color="auto" w:sz="4" w:space="0"/>
              <w:right w:val="single" w:color="auto" w:sz="4" w:space="0"/>
            </w:tcBorders>
            <w:noWrap/>
            <w:tcMar>
              <w:left w:w="28" w:type="dxa"/>
              <w:right w:w="28" w:type="dxa"/>
            </w:tcMar>
            <w:vAlign w:val="center"/>
          </w:tcPr>
          <w:p/>
        </w:tc>
        <w:tc>
          <w:tcPr>
            <w:tcW w:w="789" w:type="dxa"/>
            <w:vMerge w:val="continue"/>
            <w:tcBorders>
              <w:top w:val="nil"/>
              <w:left w:val="nil"/>
              <w:bottom w:val="single" w:color="auto" w:sz="4" w:space="0"/>
              <w:right w:val="single" w:color="auto" w:sz="4" w:space="0"/>
            </w:tcBorders>
            <w:noWrap/>
            <w:tcMar>
              <w:left w:w="28" w:type="dxa"/>
              <w:right w:w="28" w:type="dxa"/>
            </w:tcMar>
            <w:vAlign w:val="center"/>
          </w:tcPr>
          <w:p/>
        </w:tc>
        <w:tc>
          <w:tcPr>
            <w:tcW w:w="754" w:type="dxa"/>
            <w:vMerge w:val="continue"/>
            <w:tcBorders>
              <w:top w:val="nil"/>
              <w:left w:val="nil"/>
              <w:bottom w:val="single" w:color="auto" w:sz="4" w:space="0"/>
              <w:right w:val="single" w:color="auto" w:sz="4" w:space="0"/>
            </w:tcBorders>
            <w:noWrap/>
            <w:tcMar>
              <w:left w:w="28" w:type="dxa"/>
              <w:right w:w="28" w:type="dxa"/>
            </w:tcMar>
            <w:vAlign w:val="center"/>
          </w:tcPr>
          <w:p/>
        </w:tc>
        <w:tc>
          <w:tcPr>
            <w:tcW w:w="754" w:type="dxa"/>
            <w:vMerge w:val="continue"/>
            <w:tcBorders>
              <w:top w:val="nil"/>
              <w:left w:val="nil"/>
              <w:bottom w:val="single" w:color="auto" w:sz="4" w:space="0"/>
              <w:right w:val="single" w:color="auto" w:sz="4" w:space="0"/>
            </w:tcBorders>
            <w:noWrap/>
            <w:tcMar>
              <w:left w:w="28" w:type="dxa"/>
              <w:right w:w="28" w:type="dxa"/>
            </w:tcMar>
            <w:vAlign w:val="center"/>
          </w:tcPr>
          <w:p/>
        </w:tc>
        <w:tc>
          <w:tcPr>
            <w:tcW w:w="754" w:type="dxa"/>
            <w:vMerge w:val="continue"/>
            <w:tcBorders>
              <w:top w:val="nil"/>
              <w:left w:val="nil"/>
              <w:bottom w:val="single" w:color="auto" w:sz="4" w:space="0"/>
              <w:right w:val="single" w:color="auto" w:sz="4" w:space="0"/>
            </w:tcBorders>
            <w:noWrap/>
            <w:tcMar>
              <w:left w:w="28" w:type="dxa"/>
              <w:right w:w="28" w:type="dxa"/>
            </w:tcMar>
            <w:vAlign w:val="center"/>
          </w:tcPr>
          <w:p/>
        </w:tc>
        <w:tc>
          <w:tcPr>
            <w:tcW w:w="968" w:type="dxa"/>
            <w:vMerge w:val="continue"/>
            <w:tcBorders>
              <w:top w:val="nil"/>
              <w:left w:val="nil"/>
              <w:bottom w:val="single" w:color="auto" w:sz="4" w:space="0"/>
              <w:right w:val="single" w:color="auto" w:sz="4" w:space="0"/>
            </w:tcBorders>
            <w:noWrap/>
            <w:tcMar>
              <w:left w:w="28" w:type="dxa"/>
              <w:right w:w="28" w:type="dxa"/>
            </w:tcMar>
            <w:vAlign w:val="center"/>
          </w:tcPr>
          <w:p/>
        </w:tc>
        <w:tc>
          <w:tcPr>
            <w:tcW w:w="968" w:type="dxa"/>
            <w:vMerge w:val="continue"/>
            <w:tcBorders>
              <w:top w:val="nil"/>
              <w:left w:val="nil"/>
              <w:bottom w:val="single" w:color="auto" w:sz="4" w:space="0"/>
              <w:right w:val="single" w:color="auto" w:sz="4" w:space="0"/>
            </w:tcBorders>
            <w:noWrap/>
            <w:tcMar>
              <w:left w:w="28" w:type="dxa"/>
              <w:right w:w="28" w:type="dxa"/>
            </w:tcMar>
            <w:vAlign w:val="center"/>
          </w:tcPr>
          <w:p/>
        </w:tc>
        <w:tc>
          <w:tcPr>
            <w:tcW w:w="1003" w:type="dxa"/>
            <w:vMerge w:val="continue"/>
            <w:tcBorders>
              <w:top w:val="nil"/>
              <w:left w:val="nil"/>
              <w:bottom w:val="single" w:color="auto" w:sz="4" w:space="0"/>
              <w:right w:val="single" w:color="auto" w:sz="4" w:space="0"/>
            </w:tcBorders>
            <w:noWrap/>
            <w:tcMar>
              <w:left w:w="28" w:type="dxa"/>
              <w:right w:w="28" w:type="dxa"/>
            </w:tcMar>
            <w:vAlign w:val="center"/>
          </w:tcPr>
          <w:p/>
        </w:tc>
        <w:tc>
          <w:tcPr>
            <w:tcW w:w="968"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sz w:val="28"/>
                <w:szCs w:val="28"/>
              </w:rPr>
            </w:pPr>
            <w:r>
              <w:rPr>
                <w:rFonts w:hint="eastAsia" w:ascii="仿宋_GB2312" w:eastAsia="仿宋_GB2312"/>
                <w:sz w:val="28"/>
                <w:szCs w:val="28"/>
              </w:rPr>
              <w:t>(kg)</w:t>
            </w:r>
          </w:p>
        </w:tc>
        <w:tc>
          <w:tcPr>
            <w:tcW w:w="861"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sz w:val="28"/>
                <w:szCs w:val="28"/>
              </w:rPr>
            </w:pPr>
            <w:r>
              <w:rPr>
                <w:rFonts w:hint="eastAsia" w:ascii="仿宋_GB2312" w:eastAsia="仿宋_GB2312"/>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jc w:val="center"/>
        </w:trPr>
        <w:tc>
          <w:tcPr>
            <w:tcW w:w="788"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89"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sz w:val="28"/>
                <w:szCs w:val="28"/>
              </w:rPr>
            </w:pPr>
          </w:p>
        </w:tc>
        <w:tc>
          <w:tcPr>
            <w:tcW w:w="861"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jc w:val="center"/>
        </w:trPr>
        <w:tc>
          <w:tcPr>
            <w:tcW w:w="788"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89"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sz w:val="28"/>
                <w:szCs w:val="28"/>
              </w:rPr>
            </w:pPr>
          </w:p>
        </w:tc>
        <w:tc>
          <w:tcPr>
            <w:tcW w:w="861"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jc w:val="center"/>
        </w:trPr>
        <w:tc>
          <w:tcPr>
            <w:tcW w:w="788"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89"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sz w:val="28"/>
                <w:szCs w:val="28"/>
              </w:rPr>
            </w:pPr>
          </w:p>
        </w:tc>
        <w:tc>
          <w:tcPr>
            <w:tcW w:w="861"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jc w:val="center"/>
        </w:trPr>
        <w:tc>
          <w:tcPr>
            <w:tcW w:w="788"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89"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sz w:val="28"/>
                <w:szCs w:val="28"/>
              </w:rPr>
            </w:pPr>
          </w:p>
        </w:tc>
        <w:tc>
          <w:tcPr>
            <w:tcW w:w="861"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jc w:val="center"/>
        </w:trPr>
        <w:tc>
          <w:tcPr>
            <w:tcW w:w="788"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89"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sz w:val="28"/>
                <w:szCs w:val="28"/>
              </w:rPr>
            </w:pPr>
          </w:p>
        </w:tc>
        <w:tc>
          <w:tcPr>
            <w:tcW w:w="861"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jc w:val="center"/>
        </w:trPr>
        <w:tc>
          <w:tcPr>
            <w:tcW w:w="788"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89"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sz w:val="28"/>
                <w:szCs w:val="28"/>
              </w:rPr>
            </w:pPr>
          </w:p>
        </w:tc>
        <w:tc>
          <w:tcPr>
            <w:tcW w:w="861"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jc w:val="center"/>
        </w:trPr>
        <w:tc>
          <w:tcPr>
            <w:tcW w:w="788"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89"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sz w:val="28"/>
                <w:szCs w:val="28"/>
              </w:rPr>
            </w:pPr>
          </w:p>
        </w:tc>
        <w:tc>
          <w:tcPr>
            <w:tcW w:w="861"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jc w:val="center"/>
        </w:trPr>
        <w:tc>
          <w:tcPr>
            <w:tcW w:w="788"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896"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89"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754"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1003" w:type="dxa"/>
            <w:tcBorders>
              <w:top w:val="single" w:color="auto" w:sz="4" w:space="0"/>
              <w:left w:val="nil"/>
              <w:bottom w:val="single" w:color="auto" w:sz="4" w:space="0"/>
              <w:right w:val="single" w:color="auto" w:sz="4" w:space="0"/>
            </w:tcBorders>
            <w:noWrap/>
            <w:tcMar>
              <w:left w:w="28" w:type="dxa"/>
              <w:right w:w="28" w:type="dxa"/>
            </w:tcMar>
            <w:vAlign w:val="center"/>
          </w:tcPr>
          <w:p>
            <w:pPr>
              <w:jc w:val="center"/>
              <w:rPr>
                <w:rFonts w:hint="eastAsia" w:ascii="仿宋_GB2312" w:eastAsia="仿宋_GB2312"/>
                <w:sz w:val="28"/>
                <w:szCs w:val="28"/>
              </w:rPr>
            </w:pPr>
          </w:p>
        </w:tc>
        <w:tc>
          <w:tcPr>
            <w:tcW w:w="968"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sz w:val="28"/>
                <w:szCs w:val="28"/>
              </w:rPr>
            </w:pPr>
          </w:p>
        </w:tc>
        <w:tc>
          <w:tcPr>
            <w:tcW w:w="861"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sz w:val="28"/>
                <w:szCs w:val="28"/>
              </w:rPr>
            </w:pPr>
          </w:p>
        </w:tc>
      </w:tr>
    </w:tbl>
    <w:p>
      <w:pPr>
        <w:rPr>
          <w:rFonts w:hint="eastAsia" w:ascii="仿宋_GB2312" w:eastAsia="仿宋_GB2312"/>
          <w:sz w:val="24"/>
          <w:szCs w:val="24"/>
        </w:rPr>
      </w:pPr>
    </w:p>
    <w:p>
      <w:pPr>
        <w:pBdr>
          <w:top w:val="none" w:color="auto" w:sz="0" w:space="0"/>
          <w:left w:val="none" w:color="auto" w:sz="0" w:space="0"/>
          <w:bottom w:val="none" w:color="auto" w:sz="0" w:space="0"/>
          <w:right w:val="none" w:color="auto" w:sz="0" w:space="0"/>
          <w:between w:val="none" w:color="auto" w:sz="0" w:space="0"/>
        </w:pBdr>
        <w:spacing w:line="600" w:lineRule="exact"/>
        <w:rPr>
          <w:rFonts w:ascii="仿宋_GB2312" w:eastAsia="仿宋_GB2312"/>
          <w:sz w:val="32"/>
          <w:szCs w:val="32"/>
        </w:rPr>
      </w:pPr>
    </w:p>
    <w:sectPr>
      <w:headerReference r:id="rId7" w:type="first"/>
      <w:footerReference r:id="rId9" w:type="first"/>
      <w:headerReference r:id="rId6" w:type="default"/>
      <w:footerReference r:id="rId8" w:type="default"/>
      <w:pgSz w:w="16840" w:h="11907" w:orient="landscape"/>
      <w:pgMar w:top="1417" w:right="1701" w:bottom="1304" w:left="1418" w:header="851" w:footer="992" w:gutter="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38100</wp:posOffset>
              </wp:positionV>
              <wp:extent cx="798830" cy="386715"/>
              <wp:effectExtent l="0" t="0" r="0" b="0"/>
              <wp:wrapNone/>
              <wp:docPr id="1" name="文本框 1"/>
              <wp:cNvGraphicFramePr/>
              <a:graphic xmlns:a="http://schemas.openxmlformats.org/drawingml/2006/main">
                <a:graphicData uri="http://schemas.microsoft.com/office/word/2010/wordprocessingShape">
                  <wps:wsp>
                    <wps:cNvSpPr/>
                    <wps:spPr>
                      <a:xfrm>
                        <a:off x="0" y="0"/>
                        <a:ext cx="798830" cy="386715"/>
                      </a:xfrm>
                      <a:prstGeom prst="rect">
                        <a:avLst/>
                      </a:prstGeom>
                      <a:noFill/>
                      <a:ln w="6350" cap="flat" cmpd="sng">
                        <a:noFill/>
                        <a:prstDash val="solid"/>
                        <a:round/>
                      </a:ln>
                    </wps:spPr>
                    <wps:txbx>
                      <w:txbxContent>
                        <w:p>
                          <w:pPr>
                            <w:pStyle w:val="4"/>
                            <w:rPr>
                              <w:rFonts w:hint="eastAsia" w:ascii="宋体" w:eastAsia="宋体" w:cs="宋体"/>
                              <w:sz w:val="30"/>
                              <w:szCs w:val="30"/>
                            </w:rPr>
                          </w:pPr>
                          <w:r>
                            <w:rPr>
                              <w:rFonts w:hint="eastAsia" w:ascii="宋体" w:eastAsia="宋体" w:cs="宋体"/>
                              <w:sz w:val="30"/>
                              <w:szCs w:val="30"/>
                            </w:rPr>
                            <w:t xml:space="preserve">— </w:t>
                          </w:r>
                          <w:r>
                            <w:rPr>
                              <w:rFonts w:hint="eastAsia" w:ascii="宋体" w:eastAsia="宋体" w:cs="宋体"/>
                              <w:sz w:val="30"/>
                              <w:szCs w:val="30"/>
                            </w:rPr>
                            <w:fldChar w:fldCharType="begin"/>
                          </w:r>
                          <w:r>
                            <w:rPr>
                              <w:rFonts w:hint="eastAsia" w:ascii="宋体" w:eastAsia="宋体" w:cs="宋体"/>
                              <w:sz w:val="30"/>
                              <w:szCs w:val="30"/>
                            </w:rPr>
                            <w:instrText xml:space="preserve"> PAGE  \* MERGEFORMAT </w:instrText>
                          </w:r>
                          <w:r>
                            <w:rPr>
                              <w:rFonts w:hint="eastAsia" w:ascii="宋体" w:eastAsia="宋体" w:cs="宋体"/>
                              <w:sz w:val="30"/>
                              <w:szCs w:val="30"/>
                            </w:rPr>
                            <w:fldChar w:fldCharType="separate"/>
                          </w:r>
                          <w:r>
                            <w:rPr>
                              <w:rFonts w:hint="eastAsia" w:ascii="宋体" w:eastAsia="宋体" w:cs="宋体"/>
                              <w:sz w:val="30"/>
                              <w:szCs w:val="30"/>
                            </w:rPr>
                            <w:t>1</w:t>
                          </w:r>
                          <w:r>
                            <w:rPr>
                              <w:rFonts w:hint="eastAsia" w:ascii="宋体" w:eastAsia="宋体" w:cs="宋体"/>
                              <w:sz w:val="30"/>
                              <w:szCs w:val="30"/>
                            </w:rPr>
                            <w:fldChar w:fldCharType="end"/>
                          </w:r>
                          <w:r>
                            <w:rPr>
                              <w:rFonts w:hint="eastAsia" w:ascii="宋体" w:eastAsia="宋体" w:cs="宋体"/>
                              <w:sz w:val="30"/>
                              <w:szCs w:val="30"/>
                            </w:rPr>
                            <w:t xml:space="preserve"> —</w:t>
                          </w:r>
                        </w:p>
                      </w:txbxContent>
                    </wps:txbx>
                    <wps:bodyPr vert="horz" wrap="square" lIns="0" tIns="0" rIns="0" bIns="0" anchor="t" anchorCtr="0" upright="0">
                      <a:noAutofit/>
                    </wps:bodyPr>
                  </wps:wsp>
                </a:graphicData>
              </a:graphic>
            </wp:anchor>
          </w:drawing>
        </mc:Choice>
        <mc:Fallback>
          <w:pict>
            <v:rect id="文本框 1" o:spid="_x0000_s1026" o:spt="1" style="position:absolute;left:0pt;margin-top:3pt;height:30.45pt;width:62.9pt;mso-position-horizontal:outside;mso-position-horizontal-relative:margin;z-index:251659264;mso-width-relative:page;mso-height-relative:page;" filled="f" stroked="f" coordsize="21600,21600" o:gfxdata="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BIMl9MAAAAF&#10;AQAADwAAAAAAAAABACAAAAAiAAAAZHJzL2Rvd25yZXYueG1sUEsBAhQAFAAAAAgAh07iQBn9Cezo&#10;AQAAqAMAAA4AAAAAAAAAAQAgAAAAIgEAAGRycy9lMm9Eb2MueG1sUEsFBgAAAAAGAAYAWQEAAHwF&#10;AAAAAA==&#10;">
              <v:fill on="f" focussize="0,0"/>
              <v:stroke on="f" weight="0.5pt" joinstyle="round"/>
              <v:imagedata o:title=""/>
              <o:lock v:ext="edit" aspectratio="f"/>
              <v:textbox inset="0mm,0mm,0mm,0mm">
                <w:txbxContent>
                  <w:p>
                    <w:pPr>
                      <w:pStyle w:val="4"/>
                      <w:rPr>
                        <w:rFonts w:hint="eastAsia" w:ascii="宋体" w:eastAsia="宋体" w:cs="宋体"/>
                        <w:sz w:val="30"/>
                        <w:szCs w:val="30"/>
                      </w:rPr>
                    </w:pPr>
                    <w:r>
                      <w:rPr>
                        <w:rFonts w:hint="eastAsia" w:ascii="宋体" w:eastAsia="宋体" w:cs="宋体"/>
                        <w:sz w:val="30"/>
                        <w:szCs w:val="30"/>
                      </w:rPr>
                      <w:t xml:space="preserve">— </w:t>
                    </w:r>
                    <w:r>
                      <w:rPr>
                        <w:rFonts w:hint="eastAsia" w:ascii="宋体" w:eastAsia="宋体" w:cs="宋体"/>
                        <w:sz w:val="30"/>
                        <w:szCs w:val="30"/>
                      </w:rPr>
                      <w:fldChar w:fldCharType="begin"/>
                    </w:r>
                    <w:r>
                      <w:rPr>
                        <w:rFonts w:hint="eastAsia" w:ascii="宋体" w:eastAsia="宋体" w:cs="宋体"/>
                        <w:sz w:val="30"/>
                        <w:szCs w:val="30"/>
                      </w:rPr>
                      <w:instrText xml:space="preserve"> PAGE  \* MERGEFORMAT </w:instrText>
                    </w:r>
                    <w:r>
                      <w:rPr>
                        <w:rFonts w:hint="eastAsia" w:ascii="宋体" w:eastAsia="宋体" w:cs="宋体"/>
                        <w:sz w:val="30"/>
                        <w:szCs w:val="30"/>
                      </w:rPr>
                      <w:fldChar w:fldCharType="separate"/>
                    </w:r>
                    <w:r>
                      <w:rPr>
                        <w:rFonts w:hint="eastAsia" w:ascii="宋体" w:eastAsia="宋体" w:cs="宋体"/>
                        <w:sz w:val="30"/>
                        <w:szCs w:val="30"/>
                      </w:rPr>
                      <w:t>1</w:t>
                    </w:r>
                    <w:r>
                      <w:rPr>
                        <w:rFonts w:hint="eastAsia" w:ascii="宋体" w:eastAsia="宋体" w:cs="宋体"/>
                        <w:sz w:val="30"/>
                        <w:szCs w:val="30"/>
                      </w:rPr>
                      <w:fldChar w:fldCharType="end"/>
                    </w:r>
                    <w:r>
                      <w:rPr>
                        <w:rFonts w:hint="eastAsia" w:ascii="宋体" w:eastAsia="宋体" w:cs="宋体"/>
                        <w:sz w:val="30"/>
                        <w:szCs w:val="30"/>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right="360" w:firstLine="360"/>
      <w:jc w:val="both"/>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38100</wp:posOffset>
              </wp:positionV>
              <wp:extent cx="711200" cy="262890"/>
              <wp:effectExtent l="0" t="0" r="0" b="0"/>
              <wp:wrapNone/>
              <wp:docPr id="4" name="文本框 4"/>
              <wp:cNvGraphicFramePr/>
              <a:graphic xmlns:a="http://schemas.openxmlformats.org/drawingml/2006/main">
                <a:graphicData uri="http://schemas.microsoft.com/office/word/2010/wordprocessingShape">
                  <wps:wsp>
                    <wps:cNvSpPr/>
                    <wps:spPr>
                      <a:xfrm>
                        <a:off x="0" y="0"/>
                        <a:ext cx="711200" cy="263144"/>
                      </a:xfrm>
                      <a:prstGeom prst="rect">
                        <a:avLst/>
                      </a:prstGeom>
                      <a:noFill/>
                      <a:ln w="6350" cap="flat" cmpd="sng">
                        <a:noFill/>
                        <a:prstDash val="solid"/>
                        <a:round/>
                      </a:ln>
                    </wps:spPr>
                    <wps:txbx>
                      <w:txbxContent>
                        <w:p>
                          <w:pPr>
                            <w:pStyle w:val="4"/>
                            <w:pBdr>
                              <w:top w:val="none" w:color="auto" w:sz="0" w:space="0"/>
                              <w:left w:val="none" w:color="auto" w:sz="0" w:space="0"/>
                              <w:bottom w:val="none" w:color="auto" w:sz="0" w:space="0"/>
                              <w:right w:val="none" w:color="auto" w:sz="0" w:space="0"/>
                            </w:pBdr>
                            <w:rPr>
                              <w:rFonts w:hint="eastAsia" w:ascii="宋体"/>
                              <w:sz w:val="32"/>
                              <w:szCs w:val="32"/>
                            </w:rPr>
                          </w:pPr>
                          <w:r>
                            <w:rPr>
                              <w:rFonts w:hint="eastAsia" w:ascii="宋体"/>
                              <w:sz w:val="32"/>
                              <w:szCs w:val="32"/>
                            </w:rPr>
                            <w:t xml:space="preserve">— </w:t>
                          </w:r>
                          <w:r>
                            <w:rPr>
                              <w:rFonts w:hint="eastAsia" w:ascii="宋体"/>
                              <w:sz w:val="32"/>
                              <w:szCs w:val="32"/>
                            </w:rPr>
                            <w:fldChar w:fldCharType="begin"/>
                          </w:r>
                          <w:r>
                            <w:rPr>
                              <w:rFonts w:hint="eastAsia" w:ascii="宋体"/>
                              <w:sz w:val="32"/>
                              <w:szCs w:val="32"/>
                            </w:rPr>
                            <w:instrText xml:space="preserve"> PAGE  \* MERGEFORMAT </w:instrText>
                          </w:r>
                          <w:r>
                            <w:rPr>
                              <w:rFonts w:hint="eastAsia" w:ascii="宋体"/>
                              <w:sz w:val="32"/>
                              <w:szCs w:val="32"/>
                            </w:rPr>
                            <w:fldChar w:fldCharType="separate"/>
                          </w:r>
                          <w:r>
                            <w:rPr>
                              <w:rFonts w:hint="eastAsia" w:ascii="宋体"/>
                              <w:sz w:val="32"/>
                              <w:szCs w:val="32"/>
                            </w:rPr>
                            <w:t>1</w:t>
                          </w:r>
                          <w:r>
                            <w:rPr>
                              <w:rFonts w:hint="eastAsia" w:ascii="宋体"/>
                              <w:sz w:val="32"/>
                              <w:szCs w:val="32"/>
                            </w:rPr>
                            <w:fldChar w:fldCharType="end"/>
                          </w:r>
                          <w:r>
                            <w:rPr>
                              <w:rFonts w:hint="eastAsia" w:ascii="宋体"/>
                              <w:sz w:val="32"/>
                              <w:szCs w:val="32"/>
                            </w:rPr>
                            <w:t xml:space="preserve"> —</w:t>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3pt;height:20.7pt;width:56pt;mso-position-horizontal:outside;mso-position-horizontal-relative:margin;mso-wrap-style:none;z-index:251659264;mso-width-relative:page;mso-height-relative:page;" filled="f" stroked="f" coordsize="21600,21600" o:gfxdata="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9oQvs&#10;2AAAAAUBAAAPAAAAAAAAAAEAIAAAACIAAABkcnMvZG93bnJldi54bWxQSwECFAAUAAAACACHTuJA&#10;97gyeOgBAACmAwAADgAAAAAAAAABACAAAAAnAQAAZHJzL2Uyb0RvYy54bWxQSwUGAAAAAAYABgBZ&#10;AQAAgQUAAAAA&#10;">
              <v:fill on="f" focussize="0,0"/>
              <v:stroke on="f" weight="0.5pt" joinstyle="round"/>
              <v:imagedata o:title=""/>
              <o:lock v:ext="edit" aspectratio="f"/>
              <v:textbox inset="0mm,0mm,0mm,0mm" style="mso-fit-shape-to-text:t;">
                <w:txbxContent>
                  <w:p>
                    <w:pPr>
                      <w:pStyle w:val="4"/>
                      <w:pBdr>
                        <w:top w:val="none" w:color="auto" w:sz="0" w:space="0"/>
                        <w:left w:val="none" w:color="auto" w:sz="0" w:space="0"/>
                        <w:bottom w:val="none" w:color="auto" w:sz="0" w:space="0"/>
                        <w:right w:val="none" w:color="auto" w:sz="0" w:space="0"/>
                      </w:pBdr>
                      <w:rPr>
                        <w:rFonts w:hint="eastAsia" w:ascii="宋体"/>
                        <w:sz w:val="32"/>
                        <w:szCs w:val="32"/>
                      </w:rPr>
                    </w:pPr>
                    <w:r>
                      <w:rPr>
                        <w:rFonts w:hint="eastAsia" w:ascii="宋体"/>
                        <w:sz w:val="32"/>
                        <w:szCs w:val="32"/>
                      </w:rPr>
                      <w:t xml:space="preserve">— </w:t>
                    </w:r>
                    <w:r>
                      <w:rPr>
                        <w:rFonts w:hint="eastAsia" w:ascii="宋体"/>
                        <w:sz w:val="32"/>
                        <w:szCs w:val="32"/>
                      </w:rPr>
                      <w:fldChar w:fldCharType="begin"/>
                    </w:r>
                    <w:r>
                      <w:rPr>
                        <w:rFonts w:hint="eastAsia" w:ascii="宋体"/>
                        <w:sz w:val="32"/>
                        <w:szCs w:val="32"/>
                      </w:rPr>
                      <w:instrText xml:space="preserve"> PAGE  \* MERGEFORMAT </w:instrText>
                    </w:r>
                    <w:r>
                      <w:rPr>
                        <w:rFonts w:hint="eastAsia" w:ascii="宋体"/>
                        <w:sz w:val="32"/>
                        <w:szCs w:val="32"/>
                      </w:rPr>
                      <w:fldChar w:fldCharType="separate"/>
                    </w:r>
                    <w:r>
                      <w:rPr>
                        <w:rFonts w:hint="eastAsia" w:ascii="宋体"/>
                        <w:sz w:val="32"/>
                        <w:szCs w:val="32"/>
                      </w:rPr>
                      <w:t>1</w:t>
                    </w:r>
                    <w:r>
                      <w:rPr>
                        <w:rFonts w:hint="eastAsia" w:ascii="宋体"/>
                        <w:sz w:val="32"/>
                        <w:szCs w:val="32"/>
                      </w:rPr>
                      <w:fldChar w:fldCharType="end"/>
                    </w:r>
                    <w:r>
                      <w:rPr>
                        <w:rFonts w:hint="eastAsia" w:ascii="宋体"/>
                        <w:sz w:val="32"/>
                        <w:szCs w:val="32"/>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38100</wp:posOffset>
              </wp:positionV>
              <wp:extent cx="379095" cy="139700"/>
              <wp:effectExtent l="0" t="0" r="0" b="0"/>
              <wp:wrapNone/>
              <wp:docPr id="7" name="文本框 7"/>
              <wp:cNvGraphicFramePr/>
              <a:graphic xmlns:a="http://schemas.openxmlformats.org/drawingml/2006/main">
                <a:graphicData uri="http://schemas.microsoft.com/office/word/2010/wordprocessingShape">
                  <wps:wsp>
                    <wps:cNvSpPr/>
                    <wps:spPr>
                      <a:xfrm>
                        <a:off x="0" y="0"/>
                        <a:ext cx="379133" cy="139674"/>
                      </a:xfrm>
                      <a:prstGeom prst="rect">
                        <a:avLst/>
                      </a:prstGeom>
                      <a:noFill/>
                      <a:ln w="6350" cap="flat" cmpd="sng">
                        <a:noFill/>
                        <a:prstDash val="solid"/>
                        <a:round/>
                      </a:ln>
                    </wps:spPr>
                    <wps:txbx>
                      <w:txbxContent>
                        <w:p>
                          <w:pPr>
                            <w:pStyle w:val="4"/>
                          </w:pPr>
                          <w:r>
                            <w:t xml:space="preserve">— </w:t>
                          </w:r>
                          <w:r>
                            <w:fldChar w:fldCharType="begin"/>
                          </w:r>
                          <w:r>
                            <w:instrText xml:space="preserve"> PAGE  \* MERGEFORMAT </w:instrText>
                          </w:r>
                          <w:r>
                            <w:fldChar w:fldCharType="separate"/>
                          </w:r>
                          <w:r>
                            <w:t>7</w:t>
                          </w:r>
                          <w:r>
                            <w:fldChar w:fldCharType="end"/>
                          </w:r>
                          <w:r>
                            <w:t xml:space="preserve"> —</w:t>
                          </w:r>
                        </w:p>
                      </w:txbxContent>
                    </wps:txbx>
                    <wps:bodyPr vert="horz" wrap="none" lIns="0" tIns="0" rIns="0" bIns="0" anchor="t" anchorCtr="0" upright="0">
                      <a:spAutoFit/>
                    </wps:bodyPr>
                  </wps:wsp>
                </a:graphicData>
              </a:graphic>
            </wp:anchor>
          </w:drawing>
        </mc:Choice>
        <mc:Fallback>
          <w:pict>
            <v:rect id="文本框 7" o:spid="_x0000_s1026" o:spt="1" style="position:absolute;left:0pt;margin-top:3pt;height:11pt;width:29.85pt;mso-position-horizontal:outside;mso-position-horizontal-relative:margin;mso-wrap-style:none;z-index:251659264;mso-width-relative:page;mso-height-relative:page;" filled="f" stroked="f" coordsize="21600,21600" o:gfxdata="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DHi&#10;29gAAAAEAQAADwAAAAAAAAABACAAAAAiAAAAZHJzL2Rvd25yZXYueG1sUEsBAhQAFAAAAAgAh07i&#10;QF7CK5fpAQAApgMAAA4AAAAAAAAAAQAgAAAAJwEAAGRycy9lMm9Eb2MueG1sUEsFBgAAAAAGAAYA&#10;WQEAAIIFAAAAAA==&#10;">
              <v:fill on="f" focussize="0,0"/>
              <v:stroke on="f" weight="0.5pt" joinstyle="round"/>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7</w:t>
                    </w:r>
                    <w:r>
                      <w:fldChar w:fldCharType="end"/>
                    </w:r>
                    <w: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60"/>
  <w:drawingGridVerticalSpacing w:val="311"/>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59E02C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2"/>
    <w:basedOn w:val="1"/>
    <w:qFormat/>
    <w:uiPriority w:val="0"/>
    <w:pPr>
      <w:adjustRightInd w:val="0"/>
      <w:snapToGrid w:val="0"/>
      <w:spacing w:line="420" w:lineRule="exact"/>
      <w:ind w:firstLine="200" w:firstLineChars="200"/>
    </w:pPr>
    <w:rPr>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qFormat/>
    <w:uiPriority w:val="0"/>
    <w:rPr>
      <w:rFonts w:cs="Times New Roman"/>
      <w:color w:val="0000FF"/>
      <w:u w:val="single"/>
    </w:rPr>
  </w:style>
  <w:style w:type="paragraph" w:customStyle="1" w:styleId="10">
    <w:name w:val="List Paragraph"/>
    <w:basedOn w:val="1"/>
    <w:qFormat/>
    <w:uiPriority w:val="0"/>
    <w:pPr>
      <w:ind w:firstLine="200" w:firstLineChars="200"/>
    </w:pPr>
  </w:style>
  <w:style w:type="character" w:customStyle="1" w:styleId="11">
    <w:name w:val="font11"/>
    <w:basedOn w:val="7"/>
    <w:qFormat/>
    <w:uiPriority w:val="0"/>
    <w:rPr>
      <w:rFonts w:ascii="仿宋_GB2312" w:eastAsia="仿宋_GB2312" w:cs="仿宋_GB2312"/>
      <w:b/>
      <w:bCs/>
      <w:color w:val="000000"/>
      <w:sz w:val="28"/>
      <w:szCs w:val="28"/>
      <w:u w:val="none"/>
    </w:rPr>
  </w:style>
  <w:style w:type="character" w:customStyle="1" w:styleId="12">
    <w:name w:val="font21"/>
    <w:basedOn w:val="7"/>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5</Pages>
  <Words>1907</Words>
  <Characters>2485</Characters>
  <Lines>455</Lines>
  <Paragraphs>284</Paragraphs>
  <TotalTime>12</TotalTime>
  <ScaleCrop>false</ScaleCrop>
  <LinksUpToDate>false</LinksUpToDate>
  <CharactersWithSpaces>2495</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2019-10-16T03:13:00Z</dcterms:created>
  <dc:creator>dell-pc89744</dc:creator>
  <cp:lastModifiedBy>Administrator</cp:lastModifiedBy>
  <cp:lastPrinted>2024-04-11T10:32:00Z</cp:lastPrinted>
  <dcterms:modified xsi:type="dcterms:W3CDTF">2024-04-19T08:30:28Z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6BBCEB01542B4960815479300F7BBB4A</vt:lpwstr>
  </property>
</Properties>
</file>